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4A994">
      <w:pPr>
        <w:pStyle w:val="2"/>
        <w:keepNext w:val="0"/>
        <w:keepLines w:val="0"/>
        <w:pageBreakBefore w:val="0"/>
        <w:widowControl w:val="0"/>
        <w:kinsoku/>
        <w:wordWrap/>
        <w:overflowPunct/>
        <w:topLinePunct w:val="0"/>
        <w:autoSpaceDE w:val="0"/>
        <w:autoSpaceDN w:val="0"/>
        <w:bidi w:val="0"/>
        <w:adjustRightInd/>
        <w:snapToGrid/>
        <w:spacing w:before="0"/>
        <w:ind w:left="0" w:leftChars="0" w:right="0" w:rightChars="0" w:firstLine="0" w:firstLineChars="0"/>
        <w:jc w:val="center"/>
        <w:textAlignment w:val="auto"/>
        <w:rPr>
          <w:rFonts w:hint="default" w:ascii="方正小标宋简体" w:hAnsi="方正小标宋简体" w:eastAsia="方正小标宋简体" w:cs="方正小标宋简体"/>
          <w:w w:val="95"/>
          <w:lang w:val="en-US" w:eastAsia="zh-CN"/>
        </w:rPr>
      </w:pPr>
      <w:r>
        <w:rPr>
          <w:rFonts w:hint="eastAsia" w:ascii="方正小标宋简体" w:hAnsi="方正小标宋简体" w:eastAsia="方正小标宋简体" w:cs="方正小标宋简体"/>
          <w:w w:val="95"/>
          <w:lang w:val="en-US" w:eastAsia="zh-CN"/>
        </w:rPr>
        <w:t>2026云居山越野赛</w:t>
      </w:r>
    </w:p>
    <w:p w14:paraId="07D3B6CD">
      <w:pPr>
        <w:pStyle w:val="2"/>
        <w:keepNext w:val="0"/>
        <w:keepLines w:val="0"/>
        <w:pageBreakBefore w:val="0"/>
        <w:widowControl w:val="0"/>
        <w:kinsoku/>
        <w:wordWrap/>
        <w:overflowPunct/>
        <w:topLinePunct w:val="0"/>
        <w:autoSpaceDE w:val="0"/>
        <w:autoSpaceDN w:val="0"/>
        <w:bidi w:val="0"/>
        <w:adjustRightInd/>
        <w:snapToGrid/>
        <w:spacing w:before="0"/>
        <w:ind w:left="0" w:leftChars="0" w:right="0" w:rightChars="0" w:firstLine="0" w:firstLineChars="0"/>
        <w:jc w:val="center"/>
        <w:textAlignment w:val="auto"/>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w w:val="95"/>
        </w:rPr>
        <w:t>参赛声明</w:t>
      </w:r>
    </w:p>
    <w:p w14:paraId="65CA3864">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lang w:val="en-US" w:eastAsia="zh-CN"/>
        </w:rPr>
      </w:pPr>
      <w:r>
        <w:rPr>
          <w:rFonts w:hint="eastAsia" w:ascii="仿宋" w:hAnsi="仿宋" w:eastAsia="仿宋" w:cs="仿宋"/>
        </w:rPr>
        <w:t>依据《中华人民共和国民法典》相关规定，鉴于</w:t>
      </w:r>
      <w:r>
        <w:rPr>
          <w:rFonts w:hint="eastAsia" w:ascii="仿宋" w:hAnsi="仿宋" w:eastAsia="仿宋" w:cs="仿宋"/>
          <w:lang w:val="en-US" w:eastAsia="zh-CN"/>
        </w:rPr>
        <w:t>越野跑</w:t>
      </w:r>
      <w:r>
        <w:rPr>
          <w:rFonts w:hint="eastAsia" w:ascii="仿宋" w:hAnsi="仿宋" w:eastAsia="仿宋" w:cs="仿宋"/>
        </w:rPr>
        <w:t>赛事</w:t>
      </w:r>
      <w:r>
        <w:rPr>
          <w:rFonts w:hint="eastAsia" w:ascii="仿宋" w:hAnsi="仿宋" w:eastAsia="仿宋" w:cs="仿宋"/>
          <w:lang w:val="en-US" w:eastAsia="zh-CN"/>
        </w:rPr>
        <w:t>是</w:t>
      </w:r>
      <w:r>
        <w:rPr>
          <w:rFonts w:hint="eastAsia" w:ascii="仿宋" w:hAnsi="仿宋" w:eastAsia="仿宋" w:cs="仿宋"/>
        </w:rPr>
        <w:t>具有一定风险的</w:t>
      </w:r>
      <w:r>
        <w:rPr>
          <w:rFonts w:hint="eastAsia" w:ascii="仿宋" w:hAnsi="仿宋" w:eastAsia="仿宋" w:cs="仿宋"/>
          <w:lang w:val="en-US" w:eastAsia="zh-CN"/>
        </w:rPr>
        <w:t>体育</w:t>
      </w:r>
      <w:r>
        <w:rPr>
          <w:rFonts w:hint="eastAsia" w:ascii="仿宋" w:hAnsi="仿宋" w:eastAsia="仿宋" w:cs="仿宋"/>
        </w:rPr>
        <w:t>活动，因此组委会制定本《参赛声明》</w:t>
      </w:r>
      <w:r>
        <w:rPr>
          <w:rFonts w:hint="eastAsia" w:ascii="仿宋" w:hAnsi="仿宋" w:eastAsia="仿宋" w:cs="仿宋"/>
          <w:lang w:eastAsia="zh-CN"/>
        </w:rPr>
        <w:t>。</w:t>
      </w:r>
    </w:p>
    <w:p w14:paraId="077437B3">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lang w:val="en-US" w:eastAsia="zh-CN"/>
        </w:rPr>
      </w:pPr>
      <w:r>
        <w:rPr>
          <w:rFonts w:hint="eastAsia" w:ascii="仿宋" w:hAnsi="仿宋" w:eastAsia="仿宋" w:cs="仿宋"/>
        </w:rPr>
        <w:t>1、本人自愿报名参加</w:t>
      </w:r>
      <w:r>
        <w:rPr>
          <w:rFonts w:hint="eastAsia" w:ascii="仿宋" w:hAnsi="仿宋" w:eastAsia="仿宋" w:cs="仿宋"/>
          <w:lang w:val="en-US" w:eastAsia="zh-CN"/>
        </w:rPr>
        <w:t>2026云居山越野赛</w:t>
      </w:r>
      <w:r>
        <w:rPr>
          <w:rFonts w:hint="eastAsia" w:ascii="仿宋" w:hAnsi="仿宋" w:eastAsia="仿宋" w:cs="仿宋"/>
        </w:rPr>
        <w:t>( 以下统称“比赛”)的</w:t>
      </w:r>
      <w:r>
        <w:rPr>
          <w:rFonts w:hint="eastAsia" w:ascii="仿宋" w:hAnsi="仿宋" w:eastAsia="仿宋" w:cs="仿宋"/>
          <w:lang w:val="en-US" w:eastAsia="zh-CN"/>
        </w:rPr>
        <w:t>39K精英组、20K竞速组、10K挑战组其中的一个项目活动。</w:t>
      </w:r>
    </w:p>
    <w:p w14:paraId="6A43E752">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lang w:eastAsia="zh-CN"/>
        </w:rPr>
      </w:pPr>
      <w:r>
        <w:rPr>
          <w:rFonts w:hint="eastAsia" w:ascii="仿宋" w:hAnsi="仿宋" w:eastAsia="仿宋" w:cs="仿宋"/>
          <w:lang w:val="en-US" w:eastAsia="zh-CN"/>
        </w:rPr>
        <w:t>2、本人全面理解并同意遵守赛事组委会及办赛机构（以下统称“主办方”）所制订的各项竞赛规程、规则、规定、要求及注意事项，不会做出有损害主办方、赛事赞助商及有关品牌方的声誉、合</w:t>
      </w:r>
      <w:r>
        <w:rPr>
          <w:rFonts w:hint="eastAsia" w:ascii="仿宋" w:hAnsi="仿宋" w:eastAsia="仿宋" w:cs="仿宋"/>
        </w:rPr>
        <w:t>法利益的任何行为</w:t>
      </w:r>
      <w:r>
        <w:rPr>
          <w:rFonts w:hint="eastAsia" w:ascii="仿宋" w:hAnsi="仿宋" w:eastAsia="仿宋" w:cs="仿宋"/>
          <w:lang w:eastAsia="zh-CN"/>
        </w:rPr>
        <w:t>。</w:t>
      </w:r>
    </w:p>
    <w:p w14:paraId="1E7F06D7">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3、本人同意向</w:t>
      </w:r>
      <w:r>
        <w:rPr>
          <w:rFonts w:hint="eastAsia" w:ascii="仿宋" w:hAnsi="仿宋" w:eastAsia="仿宋" w:cs="仿宋"/>
          <w:lang w:val="en-US" w:eastAsia="zh-CN"/>
        </w:rPr>
        <w:t>主</w:t>
      </w:r>
      <w:r>
        <w:rPr>
          <w:rFonts w:hint="eastAsia" w:ascii="仿宋" w:hAnsi="仿宋" w:eastAsia="仿宋" w:cs="仿宋"/>
        </w:rPr>
        <w:t>办方提供有效的身份证件和资料用于核实本人的身份，并同意承担因身份证件和资料不实所产生的全部责任。</w:t>
      </w:r>
    </w:p>
    <w:p w14:paraId="076391BA">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4、本人或该未成年人承诺以自己的名义参赛，并知晓主办方关于号码布不能转让他人使用的规定（自领取官方参赛号码布至本次赛事结束期间，本人对官方号码布负有妥善保管义务，如因未尽妥善保管义务或擅自转让、出借或其他原因，致使第三方以该号码布获取进入赛道资格，由此产生的法律后果及责任全部由本人与该第三方承担，如因此给主办方造成任何损失，本人同意承担赔偿责任）。</w:t>
      </w:r>
    </w:p>
    <w:p w14:paraId="6A7154A5">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5、本人身体健康，经常参加锻炼，并经常进行所报项目相应距离的训练。本人已为参赛做好充分准备， 并愿意按照有关要求接受药物检查。</w:t>
      </w:r>
    </w:p>
    <w:p w14:paraId="6E5F6790">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6、本人同意</w:t>
      </w:r>
      <w:r>
        <w:rPr>
          <w:rFonts w:hint="eastAsia" w:ascii="仿宋" w:hAnsi="仿宋" w:eastAsia="仿宋" w:cs="仿宋"/>
          <w:lang w:val="en-US" w:eastAsia="zh-CN"/>
        </w:rPr>
        <w:t>主</w:t>
      </w:r>
      <w:r>
        <w:rPr>
          <w:rFonts w:hint="eastAsia" w:ascii="仿宋" w:hAnsi="仿宋" w:eastAsia="仿宋" w:cs="仿宋"/>
        </w:rPr>
        <w:t>办方以本人为被保险人投保团体人身意外伤害保险，具体内容已从保险说明书中知晓，本人均予以认可。</w:t>
      </w:r>
    </w:p>
    <w:p w14:paraId="0C177372">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7、本人全面理解参赛可能出现的风险，且已准备必要的防范措施；本人愿意承担比赛期间发生的自身意外风险责任，且同意</w:t>
      </w:r>
      <w:r>
        <w:rPr>
          <w:rFonts w:hint="eastAsia" w:ascii="仿宋" w:hAnsi="仿宋" w:eastAsia="仿宋" w:cs="仿宋"/>
          <w:lang w:val="en-US" w:eastAsia="zh-CN"/>
        </w:rPr>
        <w:t>主</w:t>
      </w:r>
      <w:r>
        <w:rPr>
          <w:rFonts w:hint="eastAsia" w:ascii="仿宋" w:hAnsi="仿宋" w:eastAsia="仿宋" w:cs="仿宋"/>
        </w:rPr>
        <w:t>办方对于非</w:t>
      </w:r>
      <w:r>
        <w:rPr>
          <w:rFonts w:hint="eastAsia" w:ascii="仿宋" w:hAnsi="仿宋" w:eastAsia="仿宋" w:cs="仿宋"/>
          <w:lang w:val="en-US" w:eastAsia="zh-CN"/>
        </w:rPr>
        <w:t>主</w:t>
      </w:r>
      <w:r>
        <w:rPr>
          <w:rFonts w:hint="eastAsia" w:ascii="仿宋" w:hAnsi="仿宋" w:eastAsia="仿宋" w:cs="仿宋"/>
        </w:rPr>
        <w:t>办方原因造成的人身意外或其他任何形式的损失不承担任何形式的赔偿。</w:t>
      </w:r>
    </w:p>
    <w:p w14:paraId="59CFB5DA">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8、本人同意接受</w:t>
      </w:r>
      <w:r>
        <w:rPr>
          <w:rFonts w:hint="eastAsia" w:ascii="仿宋" w:hAnsi="仿宋" w:eastAsia="仿宋" w:cs="仿宋"/>
          <w:lang w:val="en-US" w:eastAsia="zh-CN"/>
        </w:rPr>
        <w:t>主</w:t>
      </w:r>
      <w:r>
        <w:rPr>
          <w:rFonts w:hint="eastAsia" w:ascii="仿宋" w:hAnsi="仿宋" w:eastAsia="仿宋" w:cs="仿宋"/>
        </w:rPr>
        <w:t>办方在比赛期间提供的现场急救性质的治疗（含 AED 自动体外除颤器治疗）， 但在医院救治等发生的相关费用超出</w:t>
      </w:r>
      <w:r>
        <w:rPr>
          <w:rFonts w:hint="eastAsia" w:ascii="仿宋" w:hAnsi="仿宋" w:eastAsia="仿宋" w:cs="仿宋"/>
          <w:lang w:val="en-US" w:eastAsia="zh-CN"/>
        </w:rPr>
        <w:t>主</w:t>
      </w:r>
      <w:r>
        <w:rPr>
          <w:rFonts w:hint="eastAsia" w:ascii="仿宋" w:hAnsi="仿宋" w:eastAsia="仿宋" w:cs="仿宋"/>
        </w:rPr>
        <w:t>办方投保范围的部分由本人自理。</w:t>
      </w:r>
    </w:p>
    <w:p w14:paraId="3EC16109">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lang w:eastAsia="zh-CN"/>
        </w:rPr>
      </w:pPr>
      <w:r>
        <w:rPr>
          <w:rFonts w:hint="eastAsia" w:ascii="仿宋" w:hAnsi="仿宋" w:eastAsia="仿宋" w:cs="仿宋"/>
        </w:rPr>
        <w:t>9、本人同意主办方可将本人的比赛照片、比赛图片、比赛视频等比赛资料及本人的肖像、声音等人格特征在包括但不限于报纸、杂志、电视、微信公众号、微博、抖音等新闻传媒平台及渠道用于赛事宣传</w:t>
      </w:r>
      <w:r>
        <w:rPr>
          <w:rFonts w:hint="eastAsia" w:ascii="仿宋" w:hAnsi="仿宋" w:eastAsia="仿宋" w:cs="仿宋"/>
          <w:lang w:eastAsia="zh-CN"/>
        </w:rPr>
        <w:t>。</w:t>
      </w:r>
    </w:p>
    <w:p w14:paraId="2BFE7D61">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10、本人同意在比赛期间不得损害、更改及遮盖</w:t>
      </w:r>
      <w:r>
        <w:rPr>
          <w:rFonts w:hint="eastAsia" w:ascii="仿宋" w:hAnsi="仿宋" w:eastAsia="仿宋" w:cs="仿宋"/>
          <w:lang w:val="en-US" w:eastAsia="zh-CN"/>
        </w:rPr>
        <w:t>越野跑</w:t>
      </w:r>
      <w:r>
        <w:rPr>
          <w:rFonts w:hint="eastAsia" w:ascii="仿宋" w:hAnsi="仿宋" w:eastAsia="仿宋" w:cs="仿宋"/>
        </w:rPr>
        <w:t>官方号码布，如有违反，接受</w:t>
      </w:r>
      <w:r>
        <w:rPr>
          <w:rFonts w:hint="eastAsia" w:ascii="仿宋" w:hAnsi="仿宋" w:eastAsia="仿宋" w:cs="仿宋"/>
          <w:lang w:val="en-US" w:eastAsia="zh-CN"/>
        </w:rPr>
        <w:t>主办方</w:t>
      </w:r>
      <w:r>
        <w:rPr>
          <w:rFonts w:hint="eastAsia" w:ascii="仿宋" w:hAnsi="仿宋" w:eastAsia="仿宋" w:cs="仿宋"/>
        </w:rPr>
        <w:t>禁赛处罚。</w:t>
      </w:r>
      <w:bookmarkStart w:id="0" w:name="_GoBack"/>
      <w:bookmarkEnd w:id="0"/>
    </w:p>
    <w:p w14:paraId="0927D929">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11、本人比赛期间将听从裁判员、志愿者、安保及医护人员指挥，自觉维护比赛秩序。</w:t>
      </w:r>
    </w:p>
    <w:p w14:paraId="107EDFC9">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lang w:eastAsia="zh-CN"/>
        </w:rPr>
      </w:pPr>
      <w:r>
        <w:rPr>
          <w:rFonts w:hint="eastAsia" w:ascii="仿宋" w:hAnsi="仿宋" w:eastAsia="仿宋" w:cs="仿宋"/>
          <w:lang w:val="en-US" w:eastAsia="zh-CN"/>
        </w:rPr>
        <w:t>12、</w:t>
      </w:r>
      <w:r>
        <w:rPr>
          <w:rFonts w:hint="eastAsia" w:ascii="仿宋" w:hAnsi="仿宋" w:eastAsia="仿宋" w:cs="仿宋"/>
        </w:rPr>
        <w:t>本人承诺将严格遵守反兴奋剂规定，坚决不使用任何禁用物质或禁用方法，如本人出现兴奋剂违规行为，愿意接受相关主管部门依据有关规定给予的处罚并积极配合调查</w:t>
      </w:r>
      <w:r>
        <w:rPr>
          <w:rFonts w:hint="eastAsia" w:ascii="仿宋" w:hAnsi="仿宋" w:eastAsia="仿宋" w:cs="仿宋"/>
          <w:lang w:eastAsia="zh-CN"/>
        </w:rPr>
        <w:t>。</w:t>
      </w:r>
    </w:p>
    <w:p w14:paraId="2A51E67B">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3</w:t>
      </w:r>
      <w:r>
        <w:rPr>
          <w:rFonts w:hint="eastAsia" w:ascii="仿宋" w:hAnsi="仿宋" w:eastAsia="仿宋" w:cs="仿宋"/>
        </w:rPr>
        <w:t>、本人将严格遵守安检和检录进场制度，不携带任何危险品进入主会场及赛场，维护自身和他人的人身安全。</w:t>
      </w:r>
    </w:p>
    <w:p w14:paraId="0404FE4E">
      <w:pPr>
        <w:pStyle w:val="3"/>
        <w:keepNext w:val="0"/>
        <w:keepLines w:val="0"/>
        <w:pageBreakBefore w:val="0"/>
        <w:widowControl w:val="0"/>
        <w:kinsoku/>
        <w:wordWrap/>
        <w:overflowPunct/>
        <w:topLinePunct w:val="0"/>
        <w:autoSpaceDE w:val="0"/>
        <w:autoSpaceDN w:val="0"/>
        <w:bidi w:val="0"/>
        <w:adjustRightInd/>
        <w:snapToGrid/>
        <w:spacing w:before="0" w:line="324" w:lineRule="auto"/>
        <w:ind w:left="0" w:right="0" w:firstLine="420" w:firstLineChars="200"/>
        <w:jc w:val="both"/>
        <w:textAlignment w:val="auto"/>
        <w:rPr>
          <w:rFonts w:hint="eastAsia" w:ascii="仿宋" w:hAnsi="仿宋" w:eastAsia="仿宋" w:cs="仿宋"/>
        </w:rPr>
      </w:pPr>
      <w:r>
        <w:rPr>
          <w:rFonts w:hint="eastAsia" w:ascii="仿宋" w:hAnsi="仿宋" w:eastAsia="仿宋" w:cs="仿宋"/>
        </w:rPr>
        <w:t>1</w:t>
      </w:r>
      <w:r>
        <w:rPr>
          <w:rFonts w:hint="eastAsia" w:ascii="仿宋" w:hAnsi="仿宋" w:eastAsia="仿宋" w:cs="仿宋"/>
          <w:lang w:val="en-US" w:eastAsia="zh-CN"/>
        </w:rPr>
        <w:t>4</w:t>
      </w:r>
      <w:r>
        <w:rPr>
          <w:rFonts w:hint="eastAsia" w:ascii="仿宋" w:hAnsi="仿宋" w:eastAsia="仿宋" w:cs="仿宋"/>
        </w:rPr>
        <w:t>、本人或法定代理人已认真阅读并全面理解以上内容，且对上述所有内容予以确认并承担相应的法律责任</w:t>
      </w:r>
      <w:r>
        <w:rPr>
          <w:rFonts w:hint="eastAsia" w:ascii="仿宋" w:hAnsi="仿宋" w:eastAsia="仿宋" w:cs="仿宋"/>
          <w:lang w:eastAsia="zh-CN"/>
        </w:rPr>
        <w:t>，并向主办方及其相关方赔偿由此造成的全部损失</w:t>
      </w:r>
      <w:r>
        <w:rPr>
          <w:rFonts w:hint="eastAsia" w:ascii="仿宋" w:hAnsi="仿宋" w:eastAsia="仿宋" w:cs="仿宋"/>
        </w:rPr>
        <w:t>。</w:t>
      </w:r>
    </w:p>
    <w:tbl>
      <w:tblPr>
        <w:tblStyle w:val="5"/>
        <w:tblW w:w="0" w:type="auto"/>
        <w:tblInd w:w="1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97"/>
        <w:gridCol w:w="4080"/>
        <w:gridCol w:w="4082"/>
      </w:tblGrid>
      <w:tr w14:paraId="564C4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1897" w:type="dxa"/>
          </w:tcPr>
          <w:p w14:paraId="28CCC32E">
            <w:pPr>
              <w:pStyle w:val="9"/>
              <w:spacing w:before="63"/>
              <w:ind w:left="493"/>
              <w:rPr>
                <w:rFonts w:hint="eastAsia" w:ascii="仿宋" w:hAnsi="仿宋" w:eastAsia="仿宋" w:cs="仿宋"/>
                <w:sz w:val="21"/>
              </w:rPr>
            </w:pPr>
            <w:r>
              <w:rPr>
                <w:rFonts w:hint="eastAsia" w:ascii="仿宋" w:hAnsi="仿宋" w:eastAsia="仿宋" w:cs="仿宋"/>
                <w:sz w:val="21"/>
              </w:rPr>
              <w:t>参赛号码</w:t>
            </w:r>
          </w:p>
        </w:tc>
        <w:tc>
          <w:tcPr>
            <w:tcW w:w="4080" w:type="dxa"/>
          </w:tcPr>
          <w:p w14:paraId="3BDD8676">
            <w:pPr>
              <w:pStyle w:val="9"/>
              <w:spacing w:before="63"/>
              <w:ind w:left="344"/>
              <w:rPr>
                <w:rFonts w:hint="eastAsia" w:ascii="仿宋" w:hAnsi="仿宋" w:eastAsia="仿宋" w:cs="仿宋"/>
                <w:sz w:val="21"/>
              </w:rPr>
            </w:pPr>
            <w:r>
              <w:rPr>
                <w:rFonts w:hint="eastAsia" w:ascii="仿宋" w:hAnsi="仿宋" w:eastAsia="仿宋" w:cs="仿宋"/>
                <w:sz w:val="21"/>
              </w:rPr>
              <w:t>18</w:t>
            </w:r>
            <w:r>
              <w:rPr>
                <w:rFonts w:hint="eastAsia" w:ascii="仿宋" w:hAnsi="仿宋" w:eastAsia="仿宋" w:cs="仿宋"/>
                <w:spacing w:val="-2"/>
                <w:sz w:val="21"/>
              </w:rPr>
              <w:t xml:space="preserve"> 周岁</w:t>
            </w:r>
            <w:r>
              <w:rPr>
                <w:rFonts w:hint="eastAsia" w:ascii="仿宋" w:hAnsi="仿宋" w:eastAsia="仿宋" w:cs="仿宋"/>
                <w:sz w:val="21"/>
              </w:rPr>
              <w:t>（含）以上选手请在此签署</w:t>
            </w:r>
          </w:p>
        </w:tc>
        <w:tc>
          <w:tcPr>
            <w:tcW w:w="4082" w:type="dxa"/>
          </w:tcPr>
          <w:p w14:paraId="440A1EB3">
            <w:pPr>
              <w:pStyle w:val="9"/>
              <w:spacing w:before="63"/>
              <w:ind w:left="658"/>
              <w:rPr>
                <w:rFonts w:hint="eastAsia" w:ascii="仿宋" w:hAnsi="仿宋" w:eastAsia="仿宋" w:cs="仿宋"/>
                <w:sz w:val="21"/>
              </w:rPr>
            </w:pPr>
            <w:r>
              <w:rPr>
                <w:rFonts w:hint="eastAsia" w:ascii="仿宋" w:hAnsi="仿宋" w:eastAsia="仿宋" w:cs="仿宋"/>
                <w:sz w:val="21"/>
              </w:rPr>
              <w:t>18</w:t>
            </w:r>
            <w:r>
              <w:rPr>
                <w:rFonts w:hint="eastAsia" w:ascii="仿宋" w:hAnsi="仿宋" w:eastAsia="仿宋" w:cs="仿宋"/>
                <w:spacing w:val="-2"/>
                <w:sz w:val="21"/>
              </w:rPr>
              <w:t xml:space="preserve"> 周岁以下选手请在此签署</w:t>
            </w:r>
          </w:p>
        </w:tc>
      </w:tr>
      <w:tr w14:paraId="0284A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897" w:type="dxa"/>
            <w:vMerge w:val="restart"/>
          </w:tcPr>
          <w:p w14:paraId="7578BF3A">
            <w:pPr>
              <w:pStyle w:val="9"/>
              <w:ind w:left="0"/>
              <w:rPr>
                <w:rFonts w:hint="eastAsia" w:ascii="仿宋" w:hAnsi="仿宋" w:eastAsia="仿宋" w:cs="仿宋"/>
                <w:sz w:val="20"/>
              </w:rPr>
            </w:pPr>
          </w:p>
        </w:tc>
        <w:tc>
          <w:tcPr>
            <w:tcW w:w="4080" w:type="dxa"/>
          </w:tcPr>
          <w:p w14:paraId="0E4A2B8D">
            <w:pPr>
              <w:pStyle w:val="9"/>
              <w:spacing w:before="2"/>
              <w:ind w:left="0"/>
              <w:rPr>
                <w:rFonts w:hint="eastAsia" w:ascii="仿宋" w:hAnsi="仿宋" w:eastAsia="仿宋" w:cs="仿宋"/>
                <w:sz w:val="22"/>
              </w:rPr>
            </w:pPr>
          </w:p>
          <w:p w14:paraId="5BF77794">
            <w:pPr>
              <w:pStyle w:val="9"/>
              <w:spacing w:before="1"/>
              <w:rPr>
                <w:rFonts w:hint="eastAsia" w:ascii="仿宋" w:hAnsi="仿宋" w:eastAsia="仿宋" w:cs="仿宋"/>
                <w:sz w:val="21"/>
              </w:rPr>
            </w:pPr>
            <w:r>
              <w:rPr>
                <w:rFonts w:hint="eastAsia" w:ascii="仿宋" w:hAnsi="仿宋" w:eastAsia="仿宋" w:cs="仿宋"/>
                <w:sz w:val="21"/>
              </w:rPr>
              <w:t>参赛选手签名：</w:t>
            </w:r>
          </w:p>
        </w:tc>
        <w:tc>
          <w:tcPr>
            <w:tcW w:w="4082" w:type="dxa"/>
          </w:tcPr>
          <w:p w14:paraId="3E98D99C">
            <w:pPr>
              <w:pStyle w:val="9"/>
              <w:spacing w:before="66"/>
              <w:ind w:left="163"/>
              <w:rPr>
                <w:rFonts w:hint="eastAsia" w:ascii="仿宋" w:hAnsi="仿宋" w:eastAsia="仿宋" w:cs="仿宋"/>
                <w:sz w:val="21"/>
              </w:rPr>
            </w:pPr>
            <w:r>
              <w:rPr>
                <w:rFonts w:hint="eastAsia" w:ascii="仿宋" w:hAnsi="仿宋" w:eastAsia="仿宋" w:cs="仿宋"/>
                <w:sz w:val="21"/>
              </w:rPr>
              <w:t>监护人、管理人</w:t>
            </w:r>
          </w:p>
          <w:p w14:paraId="0FDCA9A9">
            <w:pPr>
              <w:pStyle w:val="9"/>
              <w:spacing w:before="165"/>
              <w:ind w:left="163"/>
              <w:rPr>
                <w:rFonts w:hint="eastAsia" w:ascii="仿宋" w:hAnsi="仿宋" w:eastAsia="仿宋" w:cs="仿宋"/>
                <w:sz w:val="21"/>
              </w:rPr>
            </w:pPr>
            <w:r>
              <w:rPr>
                <w:rFonts w:hint="eastAsia" w:ascii="仿宋" w:hAnsi="仿宋" w:eastAsia="仿宋" w:cs="仿宋"/>
                <w:sz w:val="21"/>
              </w:rPr>
              <w:t>或法定代理人签名：</w:t>
            </w:r>
          </w:p>
        </w:tc>
      </w:tr>
      <w:tr w14:paraId="216EC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 w:hRule="atLeast"/>
        </w:trPr>
        <w:tc>
          <w:tcPr>
            <w:tcW w:w="1897" w:type="dxa"/>
            <w:vMerge w:val="continue"/>
            <w:tcBorders>
              <w:top w:val="nil"/>
            </w:tcBorders>
          </w:tcPr>
          <w:p w14:paraId="22BD8D5C">
            <w:pPr>
              <w:rPr>
                <w:rFonts w:hint="eastAsia" w:ascii="仿宋" w:hAnsi="仿宋" w:eastAsia="仿宋" w:cs="仿宋"/>
                <w:sz w:val="2"/>
                <w:szCs w:val="2"/>
              </w:rPr>
            </w:pPr>
          </w:p>
        </w:tc>
        <w:tc>
          <w:tcPr>
            <w:tcW w:w="4080" w:type="dxa"/>
          </w:tcPr>
          <w:p w14:paraId="58BFCEAC">
            <w:pPr>
              <w:pStyle w:val="9"/>
              <w:tabs>
                <w:tab w:val="left" w:pos="2209"/>
                <w:tab w:val="left" w:pos="2733"/>
              </w:tabs>
              <w:spacing w:before="66"/>
              <w:rPr>
                <w:rFonts w:hint="eastAsia" w:ascii="仿宋" w:hAnsi="仿宋" w:eastAsia="仿宋" w:cs="仿宋"/>
                <w:sz w:val="21"/>
              </w:rPr>
            </w:pPr>
            <w:r>
              <w:rPr>
                <w:rFonts w:hint="eastAsia" w:ascii="仿宋" w:hAnsi="仿宋" w:eastAsia="仿宋" w:cs="仿宋"/>
                <w:sz w:val="21"/>
              </w:rPr>
              <w:t>签署日期：202</w:t>
            </w:r>
            <w:r>
              <w:rPr>
                <w:rFonts w:hint="eastAsia" w:ascii="仿宋" w:hAnsi="仿宋" w:eastAsia="仿宋" w:cs="仿宋"/>
                <w:sz w:val="21"/>
                <w:lang w:val="en-US" w:eastAsia="zh-CN"/>
              </w:rPr>
              <w:t>6</w:t>
            </w:r>
            <w:r>
              <w:rPr>
                <w:rFonts w:hint="eastAsia" w:ascii="仿宋" w:hAnsi="仿宋" w:eastAsia="仿宋" w:cs="仿宋"/>
                <w:sz w:val="21"/>
              </w:rPr>
              <w:t>年</w:t>
            </w:r>
            <w:r>
              <w:rPr>
                <w:rFonts w:hint="eastAsia" w:ascii="仿宋" w:hAnsi="仿宋" w:eastAsia="仿宋" w:cs="仿宋"/>
                <w:sz w:val="21"/>
              </w:rPr>
              <w:tab/>
            </w:r>
            <w:r>
              <w:rPr>
                <w:rFonts w:hint="eastAsia" w:ascii="仿宋" w:hAnsi="仿宋" w:eastAsia="仿宋" w:cs="仿宋"/>
                <w:sz w:val="21"/>
              </w:rPr>
              <w:t>月</w:t>
            </w:r>
            <w:r>
              <w:rPr>
                <w:rFonts w:hint="eastAsia" w:ascii="仿宋" w:hAnsi="仿宋" w:eastAsia="仿宋" w:cs="仿宋"/>
                <w:sz w:val="21"/>
              </w:rPr>
              <w:tab/>
            </w:r>
            <w:r>
              <w:rPr>
                <w:rFonts w:hint="eastAsia" w:ascii="仿宋" w:hAnsi="仿宋" w:eastAsia="仿宋" w:cs="仿宋"/>
                <w:sz w:val="21"/>
              </w:rPr>
              <w:t>日</w:t>
            </w:r>
          </w:p>
        </w:tc>
        <w:tc>
          <w:tcPr>
            <w:tcW w:w="4082" w:type="dxa"/>
          </w:tcPr>
          <w:p w14:paraId="10E56BBA">
            <w:pPr>
              <w:pStyle w:val="9"/>
              <w:tabs>
                <w:tab w:val="left" w:pos="2210"/>
                <w:tab w:val="left" w:pos="2733"/>
              </w:tabs>
              <w:spacing w:before="66"/>
              <w:rPr>
                <w:rFonts w:hint="eastAsia" w:ascii="仿宋" w:hAnsi="仿宋" w:eastAsia="仿宋" w:cs="仿宋"/>
                <w:sz w:val="21"/>
              </w:rPr>
            </w:pPr>
            <w:r>
              <w:rPr>
                <w:rFonts w:hint="eastAsia" w:ascii="仿宋" w:hAnsi="仿宋" w:eastAsia="仿宋" w:cs="仿宋"/>
                <w:sz w:val="21"/>
              </w:rPr>
              <w:t>签署日期：202</w:t>
            </w:r>
            <w:r>
              <w:rPr>
                <w:rFonts w:hint="eastAsia" w:ascii="仿宋" w:hAnsi="仿宋" w:eastAsia="仿宋" w:cs="仿宋"/>
                <w:sz w:val="21"/>
                <w:lang w:val="en-US" w:eastAsia="zh-CN"/>
              </w:rPr>
              <w:t>6</w:t>
            </w:r>
            <w:r>
              <w:rPr>
                <w:rFonts w:hint="eastAsia" w:ascii="仿宋" w:hAnsi="仿宋" w:eastAsia="仿宋" w:cs="仿宋"/>
                <w:sz w:val="21"/>
              </w:rPr>
              <w:t>年</w:t>
            </w:r>
            <w:r>
              <w:rPr>
                <w:rFonts w:hint="eastAsia" w:ascii="仿宋" w:hAnsi="仿宋" w:eastAsia="仿宋" w:cs="仿宋"/>
                <w:sz w:val="21"/>
              </w:rPr>
              <w:tab/>
            </w:r>
            <w:r>
              <w:rPr>
                <w:rFonts w:hint="eastAsia" w:ascii="仿宋" w:hAnsi="仿宋" w:eastAsia="仿宋" w:cs="仿宋"/>
                <w:sz w:val="21"/>
              </w:rPr>
              <w:t>月</w:t>
            </w:r>
            <w:r>
              <w:rPr>
                <w:rFonts w:hint="eastAsia" w:ascii="仿宋" w:hAnsi="仿宋" w:eastAsia="仿宋" w:cs="仿宋"/>
                <w:sz w:val="21"/>
              </w:rPr>
              <w:tab/>
            </w:r>
            <w:r>
              <w:rPr>
                <w:rFonts w:hint="eastAsia" w:ascii="仿宋" w:hAnsi="仿宋" w:eastAsia="仿宋" w:cs="仿宋"/>
                <w:sz w:val="21"/>
              </w:rPr>
              <w:t>日</w:t>
            </w:r>
          </w:p>
        </w:tc>
      </w:tr>
    </w:tbl>
    <w:p w14:paraId="3873DA72">
      <w:pPr>
        <w:spacing w:before="81"/>
        <w:ind w:right="0"/>
        <w:jc w:val="left"/>
        <w:rPr>
          <w:rFonts w:hint="eastAsia" w:ascii="仿宋" w:hAnsi="仿宋" w:eastAsia="仿宋" w:cs="仿宋"/>
          <w:sz w:val="32"/>
        </w:rPr>
      </w:pPr>
    </w:p>
    <w:sectPr>
      <w:headerReference r:id="rId5" w:type="default"/>
      <w:pgSz w:w="11910" w:h="16840"/>
      <w:pgMar w:top="720" w:right="720" w:bottom="720" w:left="720" w:header="1533"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AC056BE1-60D7-40D0-AABF-6CF06EE04F0A}"/>
  </w:font>
  <w:font w:name="仿宋">
    <w:panose1 w:val="02010609060101010101"/>
    <w:charset w:val="86"/>
    <w:family w:val="auto"/>
    <w:pitch w:val="default"/>
    <w:sig w:usb0="800002BF" w:usb1="38CF7CFA" w:usb2="00000016" w:usb3="00000000" w:csb0="00040001" w:csb1="00000000"/>
    <w:embedRegular r:id="rId2" w:fontKey="{0F63C5DC-4932-4BF8-83EE-031ECFE35B4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FCD2E">
    <w:pPr>
      <w:pStyle w:val="3"/>
      <w:spacing w:before="0" w:line="14" w:lineRule="auto"/>
      <w:ind w:left="0" w:firstLine="0"/>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DBjZDFmODZlNjViNTQ2YzY0MmEzMjhiZmFjMzhiZDAifQ=="/>
    <w:docVar w:name="KSO_WPS_MARK_KEY" w:val="13cf0a61-811a-4786-8696-216c64ff6336"/>
  </w:docVars>
  <w:rsids>
    <w:rsidRoot w:val="00000000"/>
    <w:rsid w:val="024263CC"/>
    <w:rsid w:val="0E2D0DE5"/>
    <w:rsid w:val="0EC8541D"/>
    <w:rsid w:val="15722EBE"/>
    <w:rsid w:val="1D6B7071"/>
    <w:rsid w:val="26F96584"/>
    <w:rsid w:val="29934378"/>
    <w:rsid w:val="2A9F38E6"/>
    <w:rsid w:val="2D125839"/>
    <w:rsid w:val="2DE301BE"/>
    <w:rsid w:val="337E4009"/>
    <w:rsid w:val="34A80B7C"/>
    <w:rsid w:val="3EDE52B3"/>
    <w:rsid w:val="44273DD0"/>
    <w:rsid w:val="47166B21"/>
    <w:rsid w:val="4B496EA8"/>
    <w:rsid w:val="50F26E01"/>
    <w:rsid w:val="52187D05"/>
    <w:rsid w:val="566C5D99"/>
    <w:rsid w:val="605E202F"/>
    <w:rsid w:val="687D29BB"/>
    <w:rsid w:val="75B03499"/>
    <w:rsid w:val="76EF4389"/>
    <w:rsid w:val="7C7A4D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next w:val="1"/>
    <w:qFormat/>
    <w:uiPriority w:val="1"/>
    <w:pPr>
      <w:spacing w:before="44"/>
      <w:ind w:left="3510" w:right="3511"/>
      <w:jc w:val="center"/>
      <w:outlineLvl w:val="1"/>
    </w:pPr>
    <w:rPr>
      <w:rFonts w:ascii="宋体" w:hAnsi="宋体" w:eastAsia="宋体" w:cs="宋体"/>
      <w:sz w:val="44"/>
      <w:szCs w:val="44"/>
      <w:lang w:val="en-US" w:eastAsia="zh-CN" w:bidi="ar-SA"/>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before="3"/>
      <w:ind w:left="119" w:firstLine="420"/>
    </w:pPr>
    <w:rPr>
      <w:rFonts w:ascii="宋体" w:hAnsi="宋体" w:eastAsia="宋体" w:cs="宋体"/>
      <w:sz w:val="21"/>
      <w:szCs w:val="21"/>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rPr>
      <w:lang w:val="en-US" w:eastAsia="zh-CN" w:bidi="ar-SA"/>
    </w:rPr>
  </w:style>
  <w:style w:type="paragraph" w:customStyle="1" w:styleId="9">
    <w:name w:val="Table Paragraph"/>
    <w:basedOn w:val="1"/>
    <w:qFormat/>
    <w:uiPriority w:val="1"/>
    <w:pPr>
      <w:ind w:left="107"/>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1163</Words>
  <Characters>1188</Characters>
  <TotalTime>18</TotalTime>
  <ScaleCrop>false</ScaleCrop>
  <LinksUpToDate>false</LinksUpToDate>
  <CharactersWithSpaces>1199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2023-04-16T05:38:00Z</dcterms:created>
  <dc:creator>redalanlei@outlook.com</dc:creator>
  <cp:lastModifiedBy>渝汐</cp:lastModifiedBy>
  <dcterms:modified xsi:type="dcterms:W3CDTF">2026-08-02T02:35:57Z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2022-11-01T00:00:00Z</vt:filetime>
  </property>
  <property fmtid="{D5CDD505-2E9C-101B-9397-08002B2CF9AE}" pid="3" name="Creator">
    <vt:lpwstr>Acrobat PDFMaker 19 Word 版</vt:lpwstr>
  </property>
  <property fmtid="{D5CDD505-2E9C-101B-9397-08002B2CF9AE}" pid="4" name="LastSaved">
    <vt:filetime>2023-04-16T00:00:00Z</vt:filetime>
  </property>
  <property fmtid="{D5CDD505-2E9C-101B-9397-08002B2CF9AE}" pid="5" name="KSOProductBuildVer">
    <vt:lpwstr>2052-12.1.0.24034</vt:lpwstr>
  </property>
  <property fmtid="{D5CDD505-2E9C-101B-9397-08002B2CF9AE}" pid="6" name="ICV">
    <vt:lpwstr>D716B6AF82994FBABD470AE26E2CD8D8_13</vt:lpwstr>
  </property>
  <property fmtid="{D5CDD505-2E9C-101B-9397-08002B2CF9AE}" pid="7" name="KSOTemplateDocerSaveRecord">
    <vt:lpwstr>eyJoZGlkIjoiZDBjZDFmODZlNjViNTQ2YzY0MmEzMjhiZmFjMzhiZDAiLCJ1c2VySWQiOiI5Nzk1MjU3NjkifQ==</vt:lpwstr>
  </property>
</Properties>
</file>