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A24B">
      <w:pPr>
        <w:jc w:val="center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类乌齐县经济信息和商务局2026年度“三大节日”促销活动商家承诺书</w:t>
      </w:r>
    </w:p>
    <w:p w14:paraId="6C2A9663">
      <w:pPr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</w:p>
    <w:p w14:paraId="1C30C8DB">
      <w:pPr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本单位/本人自愿参与类乌齐县经济信息和商务局2026年度“三大节日”促销活动，并就相关事宜郑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>重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承诺如下：</w:t>
      </w:r>
    </w:p>
    <w:p w14:paraId="4FA045EF">
      <w:pPr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1. 严格遵守活动相关规定，按要求完成布展工作：产品数量多的，于展销前一日晚8点前将产品运送至指定广场布展；产品数量少的，于展销当日早8点前完成产品运送及现场布展。</w:t>
      </w:r>
    </w:p>
    <w:p w14:paraId="70E4A696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2. 知晓并同意本次活动的消费立减及费用扣除规则：活动执行20%消费立减政策，其中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>销售额的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4%用于抵扣帐篷桌椅租赁费及宣传等相关费用。</w:t>
      </w:r>
      <w:bookmarkStart w:id="0" w:name="_GoBack"/>
      <w:bookmarkEnd w:id="0"/>
    </w:p>
    <w:p w14:paraId="7BFEA2AC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3. 明确资金返还时效约定：知悉资金自农行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>转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出后的5个工作日内完成返还，无异议。</w:t>
      </w:r>
    </w:p>
    <w:p w14:paraId="37F5098B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4. 自行承担贵重物品保管责任，承诺不将贵重物品于布展当晚存放于活动现场；若因自身保管不善造成物品丢失，自愿放弃向活动主办方追责的权利。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</w:t>
      </w:r>
    </w:p>
    <w:p w14:paraId="4DAB773A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5. 保证参展产品质量合格、来源正规，不销售假冒伪劣、过期变质商品，自觉维护消费者合法权益和活动秩序。</w:t>
      </w:r>
    </w:p>
    <w:p w14:paraId="39B91C5E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</w:t>
      </w:r>
    </w:p>
    <w:p w14:paraId="0C08C186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6. 积极配合活动主办方的统一管理和调度，服从现场工作人员安排，若违反本承诺书及活动相关规定，自愿接受主办方的处理决定。</w:t>
      </w:r>
    </w:p>
    <w:p w14:paraId="789C682D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</w:p>
    <w:p w14:paraId="6CA94313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承诺商家（盖章/签字）：____________________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</w:t>
      </w:r>
    </w:p>
    <w:p w14:paraId="492B8351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</w:p>
    <w:p w14:paraId="23EF0141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联系电话：____________________</w:t>
      </w:r>
    </w:p>
    <w:p w14:paraId="644104A1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      </w:t>
      </w:r>
    </w:p>
    <w:p w14:paraId="7E73E370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日期：______年____月____日</w:t>
      </w:r>
    </w:p>
    <w:p w14:paraId="0F112DCA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       </w:t>
      </w:r>
    </w:p>
    <w:p w14:paraId="136F0ECF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</w:p>
    <w:p w14:paraId="5ADC6925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联系人（主办方）：巴登次仁</w:t>
      </w:r>
    </w:p>
    <w:p w14:paraId="7560994A">
      <w:pPr>
        <w:ind w:firstLine="720"/>
        <w:jc w:val="left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      </w:t>
      </w:r>
    </w:p>
    <w:p w14:paraId="11D77AE2">
      <w:pPr>
        <w:ind w:firstLine="720"/>
        <w:jc w:val="left"/>
        <w:rPr>
          <w:rFonts w:hint="eastAsia" w:ascii="黑体" w:hAnsi="黑体" w:eastAsia="黑体" w:cs="黑体"/>
          <w:b w:val="0"/>
          <w:i w:val="0"/>
          <w:strike w:val="0"/>
          <w:color w:val="auto"/>
          <w:sz w:val="36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1"/>
          <w:u w:val="none"/>
        </w:rPr>
        <w:t>联系电话：17354555827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784E"/>
    <w:rsid w:val="0C355464"/>
    <w:rsid w:val="447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563</Characters>
  <Lines>0</Lines>
  <Paragraphs>0</Paragraphs>
  <TotalTime>6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2025-12-28T08:02:00Z</dcterms:created>
  <dc:creator>Son</dc:creator>
  <cp:lastModifiedBy>雪源虫草</cp:lastModifiedBy>
  <dcterms:modified xsi:type="dcterms:W3CDTF">2026-01-07T01:58:10Z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087BD1368A7C488BB690F31942FF3906_11</vt:lpwstr>
  </property>
  <property fmtid="{D5CDD505-2E9C-101B-9397-08002B2CF9AE}" pid="4" name="KSOTemplateDocerSaveRecord">
    <vt:lpwstr>eyJoZGlkIjoiYjNhMjg0ZThiMWViMTVmMTNmNTAxOTc0NDAxNTc1YTciLCJ1c2VySWQiOiIyNTQ3NjMyNDMifQ==</vt:lpwstr>
  </property>
</Properties>
</file>