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2651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baseline"/>
        <w:rPr>
          <w:rFonts w:hint="eastAsia" w:ascii="Times New Roman" w:hAnsi="Times New Roman" w:eastAsia="方正小标宋简体" w:cs="Times New Roman"/>
          <w:sz w:val="44"/>
          <w:szCs w:val="44"/>
          <w:lang w:val="de-DE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de-DE"/>
        </w:rPr>
        <w:t>反兴奋剂承诺书</w:t>
      </w:r>
    </w:p>
    <w:p w14:paraId="4209A5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国务院《反兴奋剂条例》和国家体育总局一号令要求，作为一名运动员以维护公平竞争的体育道德和国家荣誉为已任，认真履行运动员反兴奋剂的责任和义务，并对因违反反兴奋剂规定而造成的一切后果负责，庄严承诺:</w:t>
      </w:r>
    </w:p>
    <w:p w14:paraId="2D8EBF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1、坚决在体育运动中不使用兴奋剂，维护体育运动的纯洁和公正；</w:t>
      </w:r>
      <w:bookmarkStart w:id="0" w:name="_GoBack"/>
      <w:bookmarkEnd w:id="0"/>
    </w:p>
    <w:p w14:paraId="42D364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2、自觉抵制有关人员(教练员、队医等)组织、强迫、欺骗和教唆使用兴奋剂的行为;</w:t>
      </w:r>
    </w:p>
    <w:p w14:paraId="0857A0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3、按照运动员行踪信息报告制度的要求，主动报告个人行踪信息;</w:t>
      </w:r>
    </w:p>
    <w:p w14:paraId="52B29C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4、因伤病需要进行治疗时，主动向医师说明运动员身份，确需使用含有违禁物质的药品或禁止方法时，按照治疗用药豁免的有关规定，申请后在医生的指导下使用;</w:t>
      </w:r>
    </w:p>
    <w:p w14:paraId="2261C8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5、按规定接受赛内、赛外各类兴奋剂检查，积极配合兴奋剂检查官的工作;</w:t>
      </w:r>
    </w:p>
    <w:p w14:paraId="696303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6、如发生兴奋剂阳性或其他违规行为，愿意接受取消比赛成绩、停赛、罚款或其他相应的行政处罚；</w:t>
      </w:r>
    </w:p>
    <w:p w14:paraId="6CAF42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7、自觉学习《反兴奋剂条例》和总局号令及有关反兴奋剂规定，积极参加反兴奋剂教育活动。诚实守信，珍爱健康，远离兴奋剂。</w:t>
      </w:r>
    </w:p>
    <w:p w14:paraId="53BDE5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A2675161-8362-454E-A491-08DD7F0C2BC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B8EAEB8-1E48-4999-BD7D-56EB62404A9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EE0E53"/>
    <w:rsid w:val="3EEE0E53"/>
    <w:rsid w:val="4DC3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413</Words>
  <Characters>414</Characters>
  <Lines>0</Lines>
  <Paragraphs>0</Paragraphs>
  <TotalTime>3</TotalTime>
  <ScaleCrop>false</ScaleCrop>
  <LinksUpToDate>false</LinksUpToDate>
  <CharactersWithSpaces>414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2026-06-16T06:29:00Z</dcterms:created>
  <dc:creator>小秦同学</dc:creator>
  <cp:lastModifiedBy>小秦同学</cp:lastModifiedBy>
  <dcterms:modified xsi:type="dcterms:W3CDTF">2026-06-16T08:58:10Z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A9084EAA2C474F35BAEFC2AD7E07A113_11</vt:lpwstr>
  </property>
  <property fmtid="{D5CDD505-2E9C-101B-9397-08002B2CF9AE}" pid="4" name="KSOTemplateDocerSaveRecord">
    <vt:lpwstr>eyJoZGlkIjoiYzU2ZTMyMzZkNGNhY2RmYjIwMjc5ZTc1NjliNjdhOGMiLCJ1c2VySWQiOiI4NzYzOTk5ODMifQ==</vt:lpwstr>
  </property>
</Properties>
</file>