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A50EC">
      <w:pPr>
        <w:pStyle w:val="14"/>
        <w:widowControl/>
      </w:pPr>
      <w:r>
        <w:t>2026</w:t>
      </w:r>
      <w:r>
        <w:t>沈阳市</w:t>
      </w:r>
      <w:r>
        <w:t>第三届群众</w:t>
      </w:r>
      <w:r>
        <w:t>“</w:t>
      </w:r>
      <w:r>
        <w:t>三大球</w:t>
      </w:r>
      <w:r>
        <w:t>”</w:t>
      </w:r>
      <w:r>
        <w:t>联赛</w:t>
      </w:r>
      <w:r>
        <w:br w:type="textWrapping"/>
      </w:r>
      <w:r>
        <w:t>气排球赛竞赛规程</w:t>
      </w:r>
    </w:p>
    <w:p w14:paraId="4C573F6D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比赛项目与组别</w:t>
      </w:r>
    </w:p>
    <w:p w14:paraId="240B8D3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项目：五人制气排球赛</w:t>
      </w:r>
    </w:p>
    <w:p w14:paraId="4A008410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组别：男女混合组</w:t>
      </w:r>
    </w:p>
    <w:p w14:paraId="760635E4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比赛时间</w:t>
      </w:r>
    </w:p>
    <w:p w14:paraId="3DC5D7A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比赛时间：2026年9月12日-13日</w:t>
      </w:r>
    </w:p>
    <w:p w14:paraId="0EA43059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比赛地点</w:t>
      </w:r>
    </w:p>
    <w:p w14:paraId="7EF42D30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沈阳前海环球汇 GFC MALL（一楼中庭）</w:t>
      </w:r>
    </w:p>
    <w:p w14:paraId="1FFDC62E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比赛办法</w:t>
      </w:r>
    </w:p>
    <w:p w14:paraId="4BE194D1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本次比赛招募混合组12支（男女混合，至少保持两名女选手在场上）赛事分为小组循环赛、1/4决赛，半决赛、名次决赛（三四名、冠亚军决赛） 四个阶段。</w:t>
      </w:r>
    </w:p>
    <w:p w14:paraId="12FA9D90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b/>
          <w:i w:val="0"/>
          <w:color w:val="000000"/>
          <w:bdr w:val="none" w:color="auto" w:sz="0" w:space="0"/>
        </w:rPr>
        <w:t>小组循环赛阶段</w:t>
      </w:r>
    </w:p>
    <w:p w14:paraId="57953F96">
      <w:pPr>
        <w:pStyle w:val="11"/>
        <w:widowControl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晋级规则</w:t>
      </w:r>
    </w:p>
    <w:p w14:paraId="36C3941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比赛共分为A、B、C、D四个小组，每组3支队伍，分别为：A1、A2、A3；B1、B2、B3；C1、C2、C3；D1、D2、D3，各小组完成三轮单循环比拼，按积分排名，每队出战2场，胜一场积2分，负一场积1分，弃权积0分。</w:t>
      </w:r>
    </w:p>
    <w:p w14:paraId="7213C8BF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总积分高者靠前；</w:t>
      </w:r>
    </w:p>
    <w:p w14:paraId="5929BF9E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积分相同对比相互胜负关系；</w:t>
      </w:r>
    </w:p>
    <w:p w14:paraId="3307F9F8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再相同对比局分、小分。</w:t>
      </w:r>
    </w:p>
    <w:p w14:paraId="511116D7">
      <w:pPr>
        <w:pStyle w:val="11"/>
        <w:widowControl/>
        <w:numPr>
          <w:ilvl w:val="0"/>
          <w:numId w:val="5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各小组前两名晋级1/4决决赛 </w:t>
      </w:r>
    </w:p>
    <w:p w14:paraId="1BCFBF00">
      <w:pPr>
        <w:pStyle w:val="11"/>
        <w:widowControl/>
        <w:numPr>
          <w:ilvl w:val="0"/>
          <w:numId w:val="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小组赛赛程</w:t>
      </w:r>
    </w:p>
    <w:p w14:paraId="344DF37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9月12日  </w:t>
      </w:r>
    </w:p>
    <w:p w14:paraId="56C6B68B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 10:00  A组第一轮 A1 VS A2</w:t>
      </w:r>
    </w:p>
    <w:p w14:paraId="580E989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场序2 10：40 B组第一轮 B1 VS B2</w:t>
      </w:r>
    </w:p>
    <w:p w14:paraId="09417467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场序3 11:20 C组第一轮 C1 VS C2</w:t>
      </w:r>
    </w:p>
    <w:p w14:paraId="2D63C697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场序4 13:00 D组第一轮 D1 VS D2</w:t>
      </w:r>
    </w:p>
    <w:p w14:paraId="7B28363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场序5 13:40 A组第二轮 A3 VS A1</w:t>
      </w:r>
    </w:p>
    <w:p w14:paraId="5565BEC0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场序6 14:20 B组第二轮 B3 VS B1</w:t>
      </w:r>
    </w:p>
    <w:p w14:paraId="6F2FE08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场序7 15:00 C组第二轮 C3 VS C1</w:t>
      </w:r>
    </w:p>
    <w:p w14:paraId="46B8E2E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场序8 15:40 D组第二轮 D3 VS D1</w:t>
      </w:r>
    </w:p>
    <w:p w14:paraId="6EBC4CF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场序9 16:20 A组第三轮 A2 VS A3</w:t>
      </w:r>
    </w:p>
    <w:p w14:paraId="1C9B511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场序10 17:00 B组第三轮 B2 VS B3</w:t>
      </w:r>
    </w:p>
    <w:p w14:paraId="64CD85B5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场序11 17:40 C组第三轮 C2 VS C3</w:t>
      </w:r>
    </w:p>
    <w:p w14:paraId="68C8A6D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场序12 18:20 D组第三轮 D2 VS D3</w:t>
      </w:r>
    </w:p>
    <w:p w14:paraId="50E6BDFB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/>
          <w:i w:val="0"/>
          <w:color w:val="333333"/>
        </w:rPr>
      </w:pPr>
      <w:r>
        <w:rPr>
          <w:i w:val="0"/>
          <w:color w:val="333333"/>
          <w:bdr w:val="none" w:color="auto" w:sz="0" w:space="0"/>
        </w:rPr>
        <w:t>        2、</w:t>
      </w:r>
      <w:r>
        <w:rPr>
          <w:b/>
          <w:i w:val="0"/>
          <w:color w:val="333333"/>
          <w:bdr w:val="none" w:color="auto" w:sz="0" w:space="0"/>
        </w:rPr>
        <w:t>1/4决赛阶段</w:t>
      </w:r>
    </w:p>
    <w:p w14:paraId="3B4D73DB">
      <w:pPr>
        <w:pStyle w:val="11"/>
        <w:widowControl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晋级规则：并采用直接落位方式确定对阵，采用单场淘汰制方式决出胜者，晋级半决赛。</w:t>
      </w:r>
    </w:p>
    <w:p w14:paraId="22A7D75B">
      <w:pPr>
        <w:pStyle w:val="11"/>
        <w:widowControl/>
        <w:numPr>
          <w:ilvl w:val="0"/>
          <w:numId w:val="6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赛程  9月13日</w:t>
      </w:r>
    </w:p>
    <w:p w14:paraId="3D87F7E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场序13 10:00     A1 VS B2</w:t>
      </w:r>
    </w:p>
    <w:p w14:paraId="7E114D8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场序14 10:40     B1 VS A2 </w:t>
      </w:r>
    </w:p>
    <w:p w14:paraId="53AD327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场序15 11:20     C1 VS D2</w:t>
      </w:r>
    </w:p>
    <w:p w14:paraId="7AFDA366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场序16 12:00     D1 VS C2 </w:t>
      </w:r>
    </w:p>
    <w:p w14:paraId="16C368CF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b/>
          <w:i w:val="0"/>
          <w:color w:val="000000"/>
          <w:bdr w:val="none" w:color="auto" w:sz="0" w:space="0"/>
        </w:rPr>
        <w:t>半决赛阶段</w:t>
      </w:r>
    </w:p>
    <w:p w14:paraId="0BABDE47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晋级规则：采用单场决胜制方式决出胜负者，晋级决赛。</w:t>
      </w:r>
    </w:p>
    <w:p w14:paraId="3A5A9C21">
      <w:pPr>
        <w:pStyle w:val="11"/>
        <w:widowControl/>
        <w:numPr>
          <w:ilvl w:val="0"/>
          <w:numId w:val="7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赛程 9月13日</w:t>
      </w:r>
    </w:p>
    <w:p w14:paraId="591D6B1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场序17 14:00   13场胜 VS 15场胜 </w:t>
      </w:r>
    </w:p>
    <w:p w14:paraId="171821B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场序18 14:40   14场胜 VS 16场胜  </w:t>
      </w:r>
    </w:p>
    <w:p w14:paraId="3DC82A25">
      <w:pPr>
        <w:pStyle w:val="11"/>
        <w:widowControl/>
        <w:numPr>
          <w:ilvl w:val="0"/>
          <w:numId w:val="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b/>
          <w:i w:val="0"/>
          <w:color w:val="000000"/>
          <w:bdr w:val="none" w:color="auto" w:sz="0" w:space="0"/>
        </w:rPr>
        <w:t>决赛阶段</w:t>
      </w:r>
    </w:p>
    <w:p w14:paraId="6B5D8567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晋级规则：两场半决赛胜者进入冠军决赛，两场半决赛负者进入三四名决赛</w:t>
      </w:r>
    </w:p>
    <w:p w14:paraId="4A5ECEEB">
      <w:pPr>
        <w:pStyle w:val="11"/>
        <w:widowControl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赛程   9月13日</w:t>
      </w:r>
    </w:p>
    <w:p w14:paraId="376EDDDB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场序19 16：00  17场负 VS 18场负</w:t>
      </w:r>
    </w:p>
    <w:p w14:paraId="73725D9B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场序20 16：40  17场胜 VS 18场胜</w:t>
      </w:r>
    </w:p>
    <w:p w14:paraId="5F176FF8">
      <w:pPr>
        <w:pStyle w:val="11"/>
        <w:widowControl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竞赛规则</w:t>
      </w:r>
    </w:p>
    <w:p w14:paraId="76D065BB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执行中国排球协会审定的《气排球竞赛规则》(2022-2026)及有关规定；</w:t>
      </w:r>
    </w:p>
    <w:p w14:paraId="3E6BC20C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比赛均采用五人制；</w:t>
      </w:r>
    </w:p>
    <w:p w14:paraId="32DB9DB0">
      <w:pPr>
        <w:pStyle w:val="11"/>
        <w:widowControl/>
        <w:numPr>
          <w:ilvl w:val="0"/>
          <w:numId w:val="9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全部场次统一在1号场地依次进行，严格按照场序顺序赛，无特殊情况不调整场次；</w:t>
      </w:r>
    </w:p>
    <w:p w14:paraId="6BFA0425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ind w:left="0" w:leftChars="0" w:firstLine="480" w:firstLineChars="200"/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4、 执行国家通用《气排球竞赛规则》，三局两胜制；</w:t>
      </w:r>
    </w:p>
    <w:p w14:paraId="074A4A1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5、 第1、2局21分封顶，决胜局15分，每局必须领先2分方可获胜；</w:t>
      </w:r>
    </w:p>
    <w:p w14:paraId="525C8D1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6、每局每队拥有2次暂停，单次暂停时长1分钟；</w:t>
      </w:r>
    </w:p>
    <w:p w14:paraId="1345D23D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7、 局间休息：2局间2分钟，2、3局间3分钟；</w:t>
      </w:r>
    </w:p>
    <w:p w14:paraId="5CE2419D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8、每场比赛预留场间缓冲时间，用于队伍换场、场地清理；</w:t>
      </w:r>
    </w:p>
    <w:p w14:paraId="47B7A7E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i w:val="0"/>
          <w:color w:val="000000"/>
          <w:bdr w:val="none" w:color="auto" w:sz="0" w:space="0"/>
        </w:rPr>
      </w:pPr>
      <w:r>
        <w:rPr>
          <w:b w:val="0"/>
          <w:i w:val="0"/>
          <w:color w:val="000000"/>
          <w:bdr w:val="none" w:color="auto" w:sz="0" w:space="0"/>
        </w:rPr>
        <w:t>9、比赛网高：男子组:2.10米；女子组:1.90米，混合组:2.00米；</w:t>
      </w:r>
    </w:p>
    <w:p w14:paraId="7BEB11B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b w:val="0"/>
          <w:i w:val="0"/>
          <w:color w:val="000000"/>
          <w:bdr w:val="none" w:color="auto" w:sz="0" w:space="0"/>
        </w:rPr>
        <w:t>10、比赛服装：各参赛队上场服装须统一，且有明显号码标记。</w:t>
      </w:r>
    </w:p>
    <w:p w14:paraId="4E7D572B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报名事项及奖项</w:t>
      </w:r>
    </w:p>
    <w:p w14:paraId="6C2E5378">
      <w:pPr>
        <w:pStyle w:val="3"/>
        <w:widowControl/>
        <w:numPr>
          <w:ilvl w:val="0"/>
          <w:numId w:val="10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报名要求：</w:t>
      </w:r>
    </w:p>
    <w:p w14:paraId="0D77C724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沈阳市城乡居民，年龄18-60周岁。</w:t>
      </w:r>
    </w:p>
    <w:p w14:paraId="73EA6DBB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参赛队运动员为12人，领队、教练员各1人（可由运动员兼任）。</w:t>
      </w:r>
    </w:p>
    <w:p w14:paraId="6C6898FC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参赛队员必须身体健康，具备参与运动项目的身体条件，提供区县（市）级以上医院出具的健康证明（含心电图）。</w:t>
      </w:r>
    </w:p>
    <w:p w14:paraId="4B8BA5A7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所有参赛队员均只能代表一支球队参赛；报名表提交后，在整个赛程中均不得更改。</w:t>
      </w:r>
    </w:p>
    <w:p w14:paraId="57FBC909">
      <w:pPr>
        <w:pStyle w:val="11"/>
        <w:widowControl/>
        <w:numPr>
          <w:ilvl w:val="0"/>
          <w:numId w:val="1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报名免费，报名时需交交纳参赛保证金500元，无弃赛和违纪情况，赛后一周内返还。</w:t>
      </w:r>
    </w:p>
    <w:p w14:paraId="143A32A0">
      <w:pPr>
        <w:pStyle w:val="3"/>
        <w:widowControl/>
        <w:numPr>
          <w:ilvl w:val="0"/>
          <w:numId w:val="10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具体事宜</w:t>
      </w:r>
    </w:p>
    <w:p w14:paraId="02632D4F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报名电话：15840168668，报名额满为止。</w:t>
      </w:r>
    </w:p>
    <w:p w14:paraId="4F1AE2C4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所有参赛队员必须签定“免责协议书”，且必须由参赛队员本人签字，不得代签，原件须在领队联席会时提交给组委会。</w:t>
      </w:r>
    </w:p>
    <w:p w14:paraId="342A0ACD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资格审查：报名时须提供所有参赛队员的有效身份信息，二代居民身份证为主。</w:t>
      </w:r>
    </w:p>
    <w:p w14:paraId="7641A720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比赛服装：须参赛队自行准备两套不同颜色队服，且印有企业名称，开闭幕式及比赛期间全队统一。</w:t>
      </w:r>
    </w:p>
    <w:p w14:paraId="7AC8F9B9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购买保险：大会为所有参赛运动员购买比赛期间的人身意外保险。各单位参赛运动员必须身体健康以及无重大疾病，或无不适应剧烈运动的体检指标。</w:t>
      </w:r>
    </w:p>
    <w:p w14:paraId="774C4BAC">
      <w:pPr>
        <w:pStyle w:val="11"/>
        <w:widowControl/>
        <w:numPr>
          <w:ilvl w:val="0"/>
          <w:numId w:val="1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录取名次及奖励办法：</w:t>
      </w:r>
    </w:p>
    <w:p w14:paraId="475EED80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冠军：颁发奖牌和奖品</w:t>
      </w:r>
    </w:p>
    <w:p w14:paraId="01AB518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亚军：颁发奖牌和奖品</w:t>
      </w:r>
    </w:p>
    <w:p w14:paraId="49DE6BE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季军：颁发奖牌和奖品</w:t>
      </w:r>
    </w:p>
    <w:p w14:paraId="132F913D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体育道德风尚奖：颁发奖牌和奖品</w:t>
      </w:r>
    </w:p>
    <w:p w14:paraId="7A5FF7F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最具人气奖：颁发奖牌和奖品</w:t>
      </w:r>
    </w:p>
    <w:p w14:paraId="27993D19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i w:val="0"/>
          <w:color w:val="000000"/>
        </w:rPr>
      </w:pPr>
      <w:r>
        <w:rPr>
          <w:i w:val="0"/>
          <w:color w:val="000000"/>
          <w:bdr w:val="none" w:color="auto" w:sz="0" w:space="0"/>
        </w:rPr>
        <w:t>最佳风采奖：颁发奖牌和奖品</w:t>
      </w:r>
    </w:p>
    <w:p w14:paraId="05FCC8F8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纪律与弃权规定</w:t>
      </w:r>
    </w:p>
    <w:p w14:paraId="4C51009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 w:val="0"/>
          <w:i w:val="0"/>
          <w:color w:val="333333"/>
          <w:bdr w:val="none" w:sz="0" w:space="0"/>
        </w:rPr>
      </w:pPr>
      <w:r>
        <w:rPr>
          <w:b w:val="0"/>
          <w:i w:val="0"/>
          <w:color w:val="333333"/>
          <w:bdr w:val="none" w:color="auto" w:sz="0" w:space="0"/>
        </w:rPr>
        <w:t>1、 队伍无故缺席、迟到15分钟，判本场0:20弃权；累计弃权2场取消全部赛事成绩；</w:t>
      </w:r>
    </w:p>
    <w:p w14:paraId="38D5ADF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/>
          <w:i w:val="0"/>
          <w:color w:val="333333"/>
        </w:rPr>
      </w:pPr>
      <w:r>
        <w:rPr>
          <w:b w:val="0"/>
          <w:i w:val="0"/>
          <w:color w:val="333333"/>
          <w:bdr w:val="none" w:color="auto" w:sz="0" w:space="0"/>
        </w:rPr>
        <w:t>2、 赛场禁止恶意冲撞、拖延比赛、言语冲突，违规队伍扣除赛事积分，情节严重直接清退；</w:t>
      </w:r>
    </w:p>
    <w:p w14:paraId="19C9D9C2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b/>
          <w:i w:val="0"/>
          <w:color w:val="333333"/>
        </w:rPr>
      </w:pPr>
      <w:r>
        <w:rPr>
          <w:b w:val="0"/>
          <w:i w:val="0"/>
          <w:color w:val="333333"/>
          <w:bdr w:val="none" w:color="auto" w:sz="0" w:space="0"/>
        </w:rPr>
        <w:t> </w:t>
      </w:r>
      <w:bookmarkStart w:id="0" w:name="_GoBack"/>
      <w:bookmarkEnd w:id="0"/>
      <w:r>
        <w:rPr>
          <w:b w:val="0"/>
          <w:i w:val="0"/>
          <w:color w:val="333333"/>
          <w:bdr w:val="none" w:color="auto" w:sz="0" w:space="0"/>
        </w:rPr>
        <w:t>3、 严禁冒名顶替参赛，一经查实判当场比赛0-20负。 </w:t>
      </w:r>
    </w:p>
    <w:p w14:paraId="7EBDAAAC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安全与后勤</w:t>
      </w:r>
    </w:p>
    <w:p w14:paraId="4E13B414">
      <w:pPr>
        <w:pStyle w:val="11"/>
        <w:widowControl/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赛场配备急救药品，参赛队员运动损伤自行负责，赛前做好热身；</w:t>
      </w:r>
    </w:p>
    <w:p w14:paraId="62ECF183">
      <w:pPr>
        <w:pStyle w:val="11"/>
        <w:widowControl/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场内禁止追逐打闹、吸烟，爱护场地器材；</w:t>
      </w:r>
    </w:p>
    <w:p w14:paraId="68992011">
      <w:pPr>
        <w:pStyle w:val="11"/>
        <w:widowControl/>
        <w:numPr>
          <w:ilvl w:val="0"/>
          <w:numId w:val="13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各队伍自行保管随身物品，贵重物品丢失赛事方不承担赔偿责任。</w:t>
      </w:r>
    </w:p>
    <w:p w14:paraId="086BB494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b/>
          <w:bdr w:val="none" w:sz="0" w:space="0"/>
        </w:rPr>
      </w:pPr>
      <w:r>
        <w:t>赛事其他说明</w:t>
      </w:r>
    </w:p>
    <w:p w14:paraId="19873ACE">
      <w:pPr>
        <w:pStyle w:val="11"/>
        <w:widowControl/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本章程最终解释权归本次赛事组委会所有；</w:t>
      </w:r>
    </w:p>
    <w:p w14:paraId="79A919B6">
      <w:pPr>
        <w:pStyle w:val="11"/>
        <w:widowControl/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未尽事宜，由组委会现场统一通知调整；</w:t>
      </w:r>
    </w:p>
    <w:p w14:paraId="1669584E">
      <w:pPr>
        <w:pStyle w:val="11"/>
        <w:widowControl/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000000"/>
          <w:bdr w:val="none" w:sz="0" w:space="0"/>
        </w:rPr>
      </w:pPr>
      <w:r>
        <w:rPr>
          <w:i w:val="0"/>
          <w:color w:val="000000"/>
          <w:bdr w:val="none" w:color="auto" w:sz="0" w:space="0"/>
        </w:rPr>
        <w:t>所有参赛队伍报名即视为认可本章程全部条款。</w:t>
      </w:r>
    </w:p>
    <w:p w14:paraId="4A38DA08">
      <w:pPr>
        <w:pStyle w:val="11"/>
        <w:widowControl/>
        <w:numPr>
          <w:ilvl w:val="0"/>
          <w:numId w:val="14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opLinePunct w:val="0"/>
        <w:ind w:left="0" w:leftChars="0" w:firstLine="480" w:firstLineChars="0"/>
        <w:rPr>
          <w:b w:val="0"/>
          <w:i w:val="0"/>
          <w:color w:val="333333"/>
          <w:bdr w:val="none" w:sz="0" w:space="0"/>
        </w:rPr>
      </w:pPr>
      <w:r>
        <w:rPr>
          <w:i w:val="0"/>
          <w:color w:val="333333"/>
          <w:bdr w:val="none" w:color="auto" w:sz="0" w:space="0"/>
        </w:rPr>
        <w:t>参赛队伍须要服从组委会安排。</w:t>
      </w:r>
    </w:p>
    <w:p w14:paraId="42F3F5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66FE32"/>
    <w:multiLevelType w:val="singleLevel"/>
    <w:tmpl w:val="AF66FE32"/>
    <w:lvl w:ilvl="0" w:tentative="0">
      <w:start w:val="1"/>
      <w:numFmt w:val="decimal"/>
      <w:suff w:val="nothing"/>
      <w:lvlText w:val="（%1）"/>
      <w:lvlJc w:val="left"/>
      <w:pPr>
        <w:ind w:left="0" w:firstLine="480"/>
      </w:pPr>
      <w:rPr>
        <w:rFonts w:hint="default"/>
      </w:rPr>
    </w:lvl>
  </w:abstractNum>
  <w:abstractNum w:abstractNumId="1">
    <w:nsid w:val="BE1C62C0"/>
    <w:multiLevelType w:val="singleLevel"/>
    <w:tmpl w:val="BE1C62C0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2">
    <w:nsid w:val="BFF6BD6C"/>
    <w:multiLevelType w:val="singleLevel"/>
    <w:tmpl w:val="BFF6BD6C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3">
    <w:nsid w:val="DFDC37FD"/>
    <w:multiLevelType w:val="singleLevel"/>
    <w:tmpl w:val="DFDC37FD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4">
    <w:nsid w:val="E6AF3815"/>
    <w:multiLevelType w:val="singleLevel"/>
    <w:tmpl w:val="E6AF3815"/>
    <w:lvl w:ilvl="0" w:tentative="0">
      <w:start w:val="1"/>
      <w:numFmt w:val="decimalEnclosedCircleChinese"/>
      <w:suff w:val="space"/>
      <w:lvlText w:val="%1"/>
      <w:lvlJc w:val="left"/>
      <w:pPr>
        <w:ind w:left="0" w:firstLine="480"/>
      </w:pPr>
      <w:rPr>
        <w:rFonts w:hint="eastAsia"/>
      </w:rPr>
    </w:lvl>
  </w:abstractNum>
  <w:abstractNum w:abstractNumId="5">
    <w:nsid w:val="EA766244"/>
    <w:multiLevelType w:val="singleLevel"/>
    <w:tmpl w:val="EA766244"/>
    <w:lvl w:ilvl="0" w:tentative="0">
      <w:start w:val="1"/>
      <w:numFmt w:val="chineseCounting"/>
      <w:suff w:val="nothing"/>
      <w:lvlText w:val="（%1）"/>
      <w:lvlJc w:val="left"/>
      <w:pPr>
        <w:ind w:left="0" w:firstLine="480"/>
      </w:pPr>
      <w:rPr>
        <w:rFonts w:hint="eastAsia"/>
      </w:rPr>
    </w:lvl>
  </w:abstractNum>
  <w:abstractNum w:abstractNumId="6">
    <w:nsid w:val="F7ECC91B"/>
    <w:multiLevelType w:val="singleLevel"/>
    <w:tmpl w:val="F7ECC91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7">
    <w:nsid w:val="FBFCC498"/>
    <w:multiLevelType w:val="singleLevel"/>
    <w:tmpl w:val="FBFCC498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8">
    <w:nsid w:val="FCFE707F"/>
    <w:multiLevelType w:val="singleLevel"/>
    <w:tmpl w:val="FCFE707F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9">
    <w:nsid w:val="FFBB5407"/>
    <w:multiLevelType w:val="singleLevel"/>
    <w:tmpl w:val="FFBB5407"/>
    <w:lvl w:ilvl="0" w:tentative="0">
      <w:start w:val="1"/>
      <w:numFmt w:val="decimal"/>
      <w:suff w:val="space"/>
      <w:lvlText w:val="(%1)"/>
      <w:lvlJc w:val="left"/>
      <w:pPr>
        <w:ind w:left="0" w:firstLine="480"/>
      </w:pPr>
      <w:rPr>
        <w:rFonts w:hint="default"/>
      </w:rPr>
    </w:lvl>
  </w:abstractNum>
  <w:abstractNum w:abstractNumId="10">
    <w:nsid w:val="FFFC06FA"/>
    <w:multiLevelType w:val="singleLevel"/>
    <w:tmpl w:val="FFFC06FA"/>
    <w:lvl w:ilvl="0" w:tentative="0">
      <w:start w:val="1"/>
      <w:numFmt w:val="decimal"/>
      <w:suff w:val="nothing"/>
      <w:lvlText w:val="（%1）"/>
      <w:lvlJc w:val="left"/>
      <w:pPr>
        <w:ind w:left="0" w:firstLine="480"/>
      </w:pPr>
      <w:rPr>
        <w:rFonts w:hint="default"/>
      </w:rPr>
    </w:lvl>
  </w:abstractNum>
  <w:abstractNum w:abstractNumId="11">
    <w:nsid w:val="73723F64"/>
    <w:multiLevelType w:val="singleLevel"/>
    <w:tmpl w:val="73723F64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2">
    <w:nsid w:val="7CB20A2A"/>
    <w:multiLevelType w:val="singleLevel"/>
    <w:tmpl w:val="7CB20A2A"/>
    <w:lvl w:ilvl="0" w:tentative="0">
      <w:start w:val="1"/>
      <w:numFmt w:val="decimal"/>
      <w:suff w:val="nothing"/>
      <w:lvlText w:val="%1、"/>
      <w:lvlJc w:val="left"/>
      <w:pPr>
        <w:ind w:left="0" w:firstLine="480"/>
      </w:pPr>
      <w:rPr>
        <w:rFonts w:hint="default"/>
      </w:rPr>
    </w:lvl>
  </w:abstractNum>
  <w:abstractNum w:abstractNumId="13">
    <w:nsid w:val="7FEFE146"/>
    <w:multiLevelType w:val="singleLevel"/>
    <w:tmpl w:val="7FEFE146"/>
    <w:lvl w:ilvl="0" w:tentative="0">
      <w:start w:val="1"/>
      <w:numFmt w:val="decimal"/>
      <w:suff w:val="space"/>
      <w:lvlText w:val="(%1)"/>
      <w:lvlJc w:val="left"/>
      <w:pPr>
        <w:ind w:left="0" w:firstLine="480"/>
      </w:pPr>
      <w:rPr>
        <w:rFonts w:hint="default"/>
      </w:rPr>
    </w:lvl>
  </w:abstractNum>
  <w:num w:numId="1">
    <w:abstractNumId w:val="1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9"/>
  </w:num>
  <w:num w:numId="7">
    <w:abstractNumId w:val="13"/>
  </w:num>
  <w:num w:numId="8">
    <w:abstractNumId w:val="10"/>
  </w:num>
  <w:num w:numId="9">
    <w:abstractNumId w:val="7"/>
  </w:num>
  <w:num w:numId="10">
    <w:abstractNumId w:val="6"/>
  </w:num>
  <w:num w:numId="11">
    <w:abstractNumId w:val="3"/>
  </w:num>
  <w:num w:numId="12">
    <w:abstractNumId w:val="1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7FD6A"/>
    <w:rsid w:val="7FF7F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spacing w:before="240" w:beforeLines="0" w:after="120" w:line="360" w:lineRule="auto"/>
      <w:jc w:val="left"/>
      <w:outlineLvl w:val="0"/>
    </w:pPr>
    <w:rPr>
      <w:rFonts w:ascii="宋体" w:hAnsi="宋体" w:eastAsia="宋体" w:cs="宋体"/>
      <w:b/>
      <w:bCs/>
      <w:kern w:val="44"/>
      <w:sz w:val="24"/>
      <w:szCs w:val="30"/>
    </w:rPr>
  </w:style>
  <w:style w:type="paragraph" w:styleId="3">
    <w:name w:val="heading 2"/>
    <w:next w:val="1"/>
    <w:unhideWhenUsed/>
    <w:qFormat/>
    <w:uiPriority w:val="0"/>
    <w:pPr>
      <w:keepNext w:val="0"/>
      <w:keepLines w:val="0"/>
      <w:widowControl w:val="0"/>
      <w:spacing w:before="120" w:beforeAutospacing="0" w:after="120" w:afterAutospacing="0" w:line="360" w:lineRule="auto"/>
      <w:jc w:val="left"/>
      <w:outlineLvl w:val="1"/>
    </w:pPr>
    <w:rPr>
      <w:rFonts w:ascii="Times New Roman" w:hAnsi="Times New Roman" w:eastAsia="宋体" w:cs="Times New Roman"/>
      <w:b/>
      <w:sz w:val="24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widowControl w:val="0"/>
      <w:spacing w:before="120" w:beforeAutospacing="0" w:after="120" w:afterAutospacing="0" w:line="360" w:lineRule="auto"/>
      <w:jc w:val="left"/>
      <w:outlineLvl w:val="2"/>
    </w:pPr>
    <w:rPr>
      <w:rFonts w:ascii="Times New Roman" w:hAnsi="Times New Roman" w:eastAsia="宋体" w:cs="Times New Roman"/>
      <w:b/>
      <w:sz w:val="24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spacing w:before="120" w:beforeAutospacing="0" w:after="120" w:afterAutospacing="0" w:line="360" w:lineRule="auto"/>
      <w:outlineLvl w:val="3"/>
    </w:pPr>
    <w:rPr>
      <w:rFonts w:ascii="Times New Roman" w:hAnsi="Times New Roman" w:eastAsia="宋体" w:cs="Times New Roman"/>
      <w:b/>
      <w:sz w:val="24"/>
    </w:rPr>
  </w:style>
  <w:style w:type="paragraph" w:styleId="6">
    <w:name w:val="heading 5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00" w:lineRule="auto"/>
      <w:jc w:val="left"/>
      <w:outlineLvl w:val="4"/>
    </w:pPr>
    <w:rPr>
      <w:rFonts w:ascii="Times New Roman" w:hAnsi="Times New Roman" w:eastAsia="宋体" w:cs="Times New Roman"/>
      <w:sz w:val="24"/>
    </w:rPr>
  </w:style>
  <w:style w:type="paragraph" w:styleId="7">
    <w:name w:val="heading 6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00" w:lineRule="auto"/>
      <w:jc w:val="left"/>
      <w:outlineLvl w:val="5"/>
    </w:pPr>
    <w:rPr>
      <w:rFonts w:ascii="Times New Roman" w:hAnsi="Times New Roman" w:eastAsia="宋体" w:cs="Times New Roman"/>
      <w:sz w:val="24"/>
    </w:rPr>
  </w:style>
  <w:style w:type="paragraph" w:styleId="8">
    <w:name w:val="heading 7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00" w:lineRule="auto"/>
      <w:jc w:val="left"/>
      <w:outlineLvl w:val="6"/>
    </w:pPr>
    <w:rPr>
      <w:rFonts w:ascii="Times New Roman" w:hAnsi="Times New Roman" w:eastAsia="宋体" w:cs="Times New Roman"/>
      <w:sz w:val="24"/>
    </w:rPr>
  </w:style>
  <w:style w:type="paragraph" w:styleId="9">
    <w:name w:val="heading 8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00" w:lineRule="auto"/>
      <w:jc w:val="left"/>
      <w:outlineLvl w:val="7"/>
    </w:pPr>
    <w:rPr>
      <w:rFonts w:ascii="Times New Roman" w:hAnsi="Times New Roman" w:eastAsia="宋体" w:cs="Times New Roman"/>
      <w:sz w:val="24"/>
    </w:rPr>
  </w:style>
  <w:style w:type="paragraph" w:styleId="10">
    <w:name w:val="heading 9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00" w:lineRule="auto"/>
      <w:jc w:val="left"/>
      <w:outlineLvl w:val="8"/>
    </w:pPr>
    <w:rPr>
      <w:rFonts w:ascii="Times New Roman" w:hAnsi="Times New Roman" w:eastAsia="宋体" w:cs="Times New Roman"/>
      <w:sz w:val="24"/>
    </w:rPr>
  </w:style>
  <w:style w:type="character" w:default="1" w:styleId="16">
    <w:name w:val="Default Paragraph Font"/>
    <w:semiHidden/>
    <w:uiPriority w:val="0"/>
  </w:style>
  <w:style w:type="table" w:default="1" w:styleId="1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spacing w:after="120" w:afterLines="0" w:afterAutospacing="0" w:line="30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12">
    <w:name w:val="Subtitle"/>
    <w:qFormat/>
    <w:uiPriority w:val="0"/>
    <w:pPr>
      <w:widowControl w:val="0"/>
      <w:spacing w:before="120" w:beforeLines="0" w:beforeAutospacing="0" w:after="240" w:afterLines="0" w:afterAutospacing="0" w:line="360" w:lineRule="auto"/>
      <w:jc w:val="center"/>
      <w:outlineLvl w:val="9"/>
    </w:pPr>
    <w:rPr>
      <w:rFonts w:ascii="Times New Roman" w:hAnsi="Times New Roman" w:eastAsia="宋体" w:cs="Times New Roman"/>
      <w:b/>
      <w:kern w:val="28"/>
      <w:sz w:val="24"/>
    </w:rPr>
  </w:style>
  <w:style w:type="paragraph" w:styleId="1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spacing w:beforeAutospacing="0" w:afterAutospacing="0" w:line="360" w:lineRule="auto"/>
      <w:jc w:val="center"/>
      <w:outlineLvl w:val="9"/>
    </w:pPr>
    <w:rPr>
      <w:rFonts w:ascii="Times New Roman" w:hAnsi="Times New Roman" w:eastAsia="黑体" w:cs="Times New Roman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2026-08-13T15:46:00Z</dcterms:created>
  <dc:creator>猛哥转地球</dc:creator>
  <cp:lastModifiedBy>猛哥转地球</cp:lastModifiedBy>
  <dcterms:modified xsi:type="dcterms:W3CDTF">2026-08-13T15:49:12Z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8D9FBA3D6DD0D2AD4F767D6A1401CD83_41</vt:lpwstr>
  </property>
</Properties>
</file>