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0B573">
      <w:pPr>
        <w:pStyle w:val="8"/>
        <w:jc w:val="center"/>
        <w:rPr>
          <w:rFonts w:ascii="微软雅黑" w:hAnsi="微软雅黑" w:eastAsia="微软雅黑"/>
          <w:b/>
          <w:color w:val="FF0000"/>
          <w:sz w:val="36"/>
          <w:szCs w:val="36"/>
        </w:rPr>
      </w:pPr>
      <w:r>
        <w:rPr>
          <w:rFonts w:hint="eastAsia" w:ascii="微软雅黑" w:hAnsi="微软雅黑" w:eastAsia="微软雅黑"/>
          <w:b/>
          <w:sz w:val="36"/>
          <w:szCs w:val="36"/>
        </w:rPr>
        <w:t>【</w:t>
      </w:r>
      <w:r>
        <w:rPr>
          <w:rFonts w:hint="eastAsia" w:ascii="微软雅黑" w:hAnsi="微软雅黑" w:eastAsia="微软雅黑"/>
          <w:b/>
          <w:color w:val="FF0000"/>
          <w:sz w:val="36"/>
          <w:szCs w:val="36"/>
        </w:rPr>
        <w:t>养生山水·长寿钟祥，钟祥最经典特色线纯玩二日游</w:t>
      </w:r>
      <w:r>
        <w:rPr>
          <w:rFonts w:hint="eastAsia" w:ascii="微软雅黑" w:hAnsi="微软雅黑" w:eastAsia="微软雅黑"/>
          <w:b/>
          <w:sz w:val="36"/>
          <w:szCs w:val="36"/>
        </w:rPr>
        <w:t>】</w:t>
      </w:r>
    </w:p>
    <w:p w14:paraId="4905ACAB">
      <w:pPr>
        <w:pStyle w:val="8"/>
        <w:jc w:val="center"/>
        <w:rPr>
          <w:rFonts w:ascii="微软雅黑" w:hAnsi="微软雅黑" w:eastAsia="微软雅黑"/>
          <w:b/>
          <w:bCs/>
          <w:sz w:val="30"/>
          <w:szCs w:val="30"/>
        </w:rPr>
      </w:pPr>
      <w:r>
        <w:rPr>
          <w:rFonts w:hint="eastAsia" w:ascii="微软雅黑" w:hAnsi="微软雅黑" w:eastAsia="微软雅黑"/>
          <w:b/>
          <w:bCs/>
          <w:sz w:val="30"/>
          <w:szCs w:val="30"/>
        </w:rPr>
        <w:t>醉恋钟祥---4A黄仙洞、5A明显陵、莫愁村、客店千年对接白蜡休闲二日游</w:t>
      </w:r>
    </w:p>
    <w:p w14:paraId="2869E5A9">
      <w:pPr>
        <w:pStyle w:val="8"/>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政府双补贴，景区全让利，纯玩无购物，超品质特价</w:t>
      </w:r>
    </w:p>
    <w:p w14:paraId="0745B114">
      <w:pPr>
        <w:pStyle w:val="8"/>
        <w:jc w:val="center"/>
        <w:rPr>
          <w:rFonts w:ascii="微软雅黑" w:hAnsi="微软雅黑" w:eastAsia="微软雅黑"/>
          <w:b/>
          <w:sz w:val="36"/>
          <w:szCs w:val="36"/>
        </w:rPr>
      </w:pPr>
      <w:r>
        <w:rPr>
          <w:rFonts w:ascii="微软雅黑" w:hAnsi="微软雅黑" w:eastAsia="微软雅黑"/>
          <w:b/>
          <w:color w:val="0000FF"/>
          <w:sz w:val="36"/>
          <w:szCs w:val="36"/>
        </w:rPr>
        <w:t>明代帝</w:t>
      </w:r>
      <w:r>
        <w:rPr>
          <w:rFonts w:hint="eastAsia" w:ascii="微软雅黑" w:hAnsi="微软雅黑" w:eastAsia="微软雅黑"/>
          <w:b/>
          <w:color w:val="0000FF"/>
          <w:sz w:val="36"/>
          <w:szCs w:val="36"/>
        </w:rPr>
        <w:t>皇</w:t>
      </w:r>
      <w:r>
        <w:rPr>
          <w:rFonts w:ascii="微软雅黑" w:hAnsi="微软雅黑" w:eastAsia="微软雅黑"/>
          <w:b/>
          <w:color w:val="0000FF"/>
          <w:sz w:val="36"/>
          <w:szCs w:val="36"/>
        </w:rPr>
        <w:t>陵</w:t>
      </w:r>
      <w:r>
        <w:rPr>
          <w:rFonts w:hint="eastAsia" w:ascii="微软雅黑" w:hAnsi="微软雅黑" w:eastAsia="微软雅黑"/>
          <w:b/>
          <w:color w:val="0000FF"/>
          <w:sz w:val="36"/>
          <w:szCs w:val="36"/>
        </w:rPr>
        <w:t>·天下第一洞·湖北小丽江</w:t>
      </w:r>
    </w:p>
    <w:p w14:paraId="21D18EEC">
      <w:pPr>
        <w:pStyle w:val="8"/>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真纯玩～无购物～无会销～不进店～不听课～放心游</w:t>
      </w:r>
    </w:p>
    <w:p w14:paraId="6F72CA1E">
      <w:pPr>
        <w:pStyle w:val="8"/>
        <w:jc w:val="center"/>
        <w:rPr>
          <w:rFonts w:ascii="微软雅黑" w:hAnsi="微软雅黑" w:eastAsia="微软雅黑"/>
          <w:b/>
          <w:sz w:val="36"/>
          <w:szCs w:val="36"/>
        </w:rPr>
      </w:pPr>
      <w:r>
        <w:rPr>
          <w:rFonts w:hint="eastAsia" w:ascii="微软雅黑" w:hAnsi="微软雅黑" w:eastAsia="微软雅黑"/>
          <w:b/>
          <w:sz w:val="36"/>
          <w:szCs w:val="36"/>
        </w:rPr>
        <w:t>团期：</w:t>
      </w:r>
      <w:r>
        <w:rPr>
          <w:rFonts w:hint="eastAsia" w:ascii="微软雅黑" w:hAnsi="微软雅黑" w:eastAsia="微软雅黑"/>
          <w:b/>
          <w:sz w:val="36"/>
          <w:szCs w:val="36"/>
          <w:lang w:val="en-US" w:eastAsia="zh-CN"/>
        </w:rPr>
        <w:t>3月1日首发，</w:t>
      </w:r>
      <w:r>
        <w:rPr>
          <w:rFonts w:hint="eastAsia" w:ascii="微软雅黑" w:hAnsi="微软雅黑" w:eastAsia="微软雅黑"/>
          <w:b/>
          <w:sz w:val="36"/>
          <w:szCs w:val="36"/>
        </w:rPr>
        <w:t>每周二、四、六发班！</w:t>
      </w:r>
    </w:p>
    <w:p w14:paraId="03E1B359">
      <w:pPr>
        <w:jc w:val="center"/>
        <w:rPr>
          <w:rFonts w:ascii="微软雅黑" w:hAnsi="微软雅黑" w:eastAsia="微软雅黑"/>
          <w:b/>
          <w:bCs/>
          <w:color w:val="0000FF"/>
          <w:sz w:val="28"/>
          <w:szCs w:val="28"/>
        </w:rPr>
      </w:pPr>
      <w:r>
        <w:rPr>
          <w:rFonts w:hint="eastAsia" w:ascii="微软雅黑" w:hAnsi="微软雅黑" w:eastAsia="微软雅黑"/>
          <w:b/>
          <w:color w:val="FF0000"/>
          <w:sz w:val="28"/>
          <w:szCs w:val="28"/>
        </w:rPr>
        <w:t>安心出游提示：车辆消毒+测体温持绿码+身份证+带口罩</w:t>
      </w:r>
    </w:p>
    <w:p w14:paraId="4E47DC52">
      <w:pPr>
        <w:rPr>
          <w:rFonts w:ascii="微软雅黑" w:hAnsi="微软雅黑" w:eastAsia="微软雅黑"/>
          <w:b/>
          <w:color w:val="FF0000"/>
          <w:sz w:val="28"/>
          <w:szCs w:val="28"/>
        </w:rPr>
      </w:pPr>
      <w:bookmarkStart w:id="0" w:name="_GoBack"/>
      <w:r>
        <w:rPr>
          <w:rFonts w:ascii="微软雅黑" w:hAnsi="微软雅黑" w:eastAsia="微软雅黑"/>
          <w:b/>
          <w:color w:val="FF0000"/>
          <w:sz w:val="28"/>
          <w:szCs w:val="28"/>
        </w:rPr>
        <w:drawing>
          <wp:inline distT="0" distB="0" distL="0" distR="0">
            <wp:extent cx="6641465" cy="3507740"/>
            <wp:effectExtent l="19050" t="0" r="6601" b="0"/>
            <wp:docPr id="3" name="图片 4" descr="https://timgsa.baidu.com/timg?image&amp;quality=80&amp;size=b9999_10000&amp;sec=1606235951788&amp;di=62d3412e95592041b05c0851c140107a&amp;imgtype=0&amp;src=http%3A%2F%2Fimage.urbanlight.cn%2F2019%2F06%2F636965592649583277275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s://timgsa.baidu.com/timg?image&amp;quality=80&amp;size=b9999_10000&amp;sec=1606235951788&amp;di=62d3412e95592041b05c0851c140107a&amp;imgtype=0&amp;src=http%3A%2F%2Fimage.urbanlight.cn%2F2019%2F06%2F6369655926495832772759034.jpg"/>
                    <pic:cNvPicPr>
                      <a:picLocks noChangeAspect="1" noChangeArrowheads="1"/>
                    </pic:cNvPicPr>
                  </pic:nvPicPr>
                  <pic:blipFill>
                    <a:blip r:embed="rId4" cstate="print"/>
                    <a:srcRect/>
                    <a:stretch>
                      <a:fillRect/>
                    </a:stretch>
                  </pic:blipFill>
                  <pic:spPr>
                    <a:xfrm>
                      <a:off x="0" y="0"/>
                      <a:ext cx="6641849" cy="3508119"/>
                    </a:xfrm>
                    <a:prstGeom prst="rect">
                      <a:avLst/>
                    </a:prstGeom>
                    <a:noFill/>
                    <a:ln w="9525">
                      <a:noFill/>
                      <a:miter lim="800000"/>
                      <a:headEnd/>
                      <a:tailEnd/>
                    </a:ln>
                  </pic:spPr>
                </pic:pic>
              </a:graphicData>
            </a:graphic>
          </wp:inline>
        </w:drawing>
      </w:r>
      <w:bookmarkEnd w:id="0"/>
    </w:p>
    <w:p w14:paraId="35343DAA">
      <w:pPr>
        <w:widowControl/>
        <w:shd w:val="clear" w:color="auto" w:fill="FFFFFF"/>
        <w:spacing w:line="360" w:lineRule="atLeast"/>
        <w:ind w:firstLine="1761" w:firstLineChars="400"/>
        <w:jc w:val="left"/>
        <w:rPr>
          <w:rFonts w:ascii="微软雅黑" w:hAnsi="微软雅黑" w:eastAsia="微软雅黑"/>
          <w:b/>
          <w:color w:val="0000FF"/>
          <w:sz w:val="44"/>
          <w:szCs w:val="44"/>
        </w:rPr>
      </w:pPr>
      <w:r>
        <w:rPr>
          <w:rFonts w:hint="eastAsia" w:ascii="微软雅黑" w:hAnsi="微软雅黑" w:eastAsia="微软雅黑"/>
          <w:b/>
          <w:color w:val="0000FF"/>
          <w:sz w:val="44"/>
          <w:szCs w:val="44"/>
        </w:rPr>
        <w:t>行程亮点：</w:t>
      </w:r>
    </w:p>
    <w:p w14:paraId="3CDF3710">
      <w:pPr>
        <w:pStyle w:val="8"/>
        <w:ind w:firstLine="2650" w:firstLineChars="1100"/>
        <w:rPr>
          <w:b/>
          <w:color w:val="0000FF"/>
          <w:sz w:val="24"/>
          <w:szCs w:val="24"/>
        </w:rPr>
      </w:pPr>
      <w:r>
        <w:rPr>
          <w:rFonts w:hint="eastAsia"/>
          <w:b/>
          <w:color w:val="0000FF"/>
          <w:sz w:val="24"/>
          <w:szCs w:val="24"/>
        </w:rPr>
        <w:t>★</w:t>
      </w:r>
      <w:r>
        <w:rPr>
          <w:rFonts w:hint="eastAsia" w:ascii="宋体" w:hAnsi="宋体"/>
          <w:b/>
          <w:color w:val="0000FF"/>
          <w:sz w:val="24"/>
          <w:szCs w:val="24"/>
        </w:rPr>
        <w:t>打卡</w:t>
      </w:r>
      <w:r>
        <w:rPr>
          <w:rFonts w:ascii="宋体" w:hAnsi="宋体"/>
          <w:b/>
          <w:color w:val="0000FF"/>
          <w:sz w:val="24"/>
          <w:szCs w:val="24"/>
        </w:rPr>
        <w:t>荆楚屋脊</w:t>
      </w:r>
      <w:r>
        <w:rPr>
          <w:rFonts w:hint="eastAsia" w:ascii="宋体" w:hAnsi="宋体"/>
          <w:b/>
          <w:color w:val="0000FF"/>
          <w:sz w:val="24"/>
          <w:szCs w:val="24"/>
        </w:rPr>
        <w:t>，最美客店，千年对接白蜡</w:t>
      </w:r>
      <w:r>
        <w:rPr>
          <w:rFonts w:hint="eastAsia"/>
          <w:b/>
          <w:color w:val="0000FF"/>
          <w:sz w:val="24"/>
          <w:szCs w:val="24"/>
        </w:rPr>
        <w:t>！</w:t>
      </w:r>
    </w:p>
    <w:p w14:paraId="5D4FD6F1">
      <w:pPr>
        <w:pStyle w:val="8"/>
        <w:ind w:firstLine="2650" w:firstLineChars="1100"/>
        <w:rPr>
          <w:b/>
          <w:color w:val="0000FF"/>
          <w:sz w:val="24"/>
          <w:szCs w:val="24"/>
        </w:rPr>
      </w:pPr>
      <w:r>
        <w:rPr>
          <w:rFonts w:hint="eastAsia"/>
          <w:b/>
          <w:color w:val="0000FF"/>
          <w:sz w:val="24"/>
          <w:szCs w:val="24"/>
        </w:rPr>
        <w:t>★天下第一洞，世界溶洞之一绝，世界级景观！</w:t>
      </w:r>
    </w:p>
    <w:p w14:paraId="61713A54">
      <w:pPr>
        <w:pStyle w:val="8"/>
        <w:ind w:firstLine="2650" w:firstLineChars="1100"/>
        <w:rPr>
          <w:b/>
          <w:color w:val="0000FF"/>
          <w:sz w:val="24"/>
          <w:szCs w:val="24"/>
        </w:rPr>
      </w:pPr>
      <w:r>
        <w:rPr>
          <w:rFonts w:hint="eastAsia"/>
          <w:b/>
          <w:color w:val="0000FF"/>
          <w:sz w:val="24"/>
          <w:szCs w:val="24"/>
        </w:rPr>
        <w:t>★</w:t>
      </w:r>
      <w:r>
        <w:rPr>
          <w:rFonts w:ascii="宋体" w:hAnsi="宋体"/>
          <w:b/>
          <w:color w:val="0000FF"/>
          <w:sz w:val="24"/>
          <w:szCs w:val="24"/>
        </w:rPr>
        <w:t>中南六省唯一的一座明代帝陵</w:t>
      </w:r>
      <w:r>
        <w:rPr>
          <w:rFonts w:hint="eastAsia" w:ascii="宋体" w:hAnsi="宋体"/>
          <w:b/>
          <w:color w:val="0000FF"/>
          <w:sz w:val="24"/>
          <w:szCs w:val="24"/>
        </w:rPr>
        <w:t>，世界文化遗产</w:t>
      </w:r>
      <w:r>
        <w:rPr>
          <w:rFonts w:hint="eastAsia"/>
          <w:b/>
          <w:color w:val="0000FF"/>
          <w:sz w:val="24"/>
          <w:szCs w:val="24"/>
        </w:rPr>
        <w:t>！</w:t>
      </w:r>
    </w:p>
    <w:p w14:paraId="6B20AE53">
      <w:pPr>
        <w:pStyle w:val="8"/>
        <w:ind w:firstLine="2650" w:firstLineChars="1100"/>
        <w:rPr>
          <w:b/>
          <w:color w:val="0000FF"/>
          <w:sz w:val="24"/>
        </w:rPr>
      </w:pPr>
      <w:r>
        <w:rPr>
          <w:rFonts w:hint="eastAsia"/>
          <w:b/>
          <w:color w:val="0000FF"/>
          <w:sz w:val="24"/>
        </w:rPr>
        <w:t>★各种民俗民艺表演，篝火、小吃、美食应有尽有！</w:t>
      </w:r>
    </w:p>
    <w:p w14:paraId="3217B63D">
      <w:pPr>
        <w:pStyle w:val="8"/>
        <w:ind w:firstLine="2650" w:firstLineChars="1100"/>
        <w:rPr>
          <w:b/>
          <w:color w:val="0000FF"/>
          <w:sz w:val="24"/>
        </w:rPr>
      </w:pPr>
      <w:r>
        <w:rPr>
          <w:rFonts w:hint="eastAsia"/>
          <w:b/>
          <w:color w:val="0000FF"/>
          <w:sz w:val="24"/>
        </w:rPr>
        <w:t>★最火古镇、吃货天堂、湖北小丽江、民俗第一村！</w:t>
      </w:r>
    </w:p>
    <w:p w14:paraId="59499E87">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行程安排：</w:t>
      </w:r>
    </w:p>
    <w:p w14:paraId="6987129C">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D1:武汉—钟祥                      餐饮：正餐自理                  住宿：市区舒适型酒店</w:t>
      </w:r>
    </w:p>
    <w:p w14:paraId="1ECAF9CC">
      <w:pPr>
        <w:pStyle w:val="8"/>
        <w:rPr>
          <w:rFonts w:ascii="宋体" w:hAnsi="宋体"/>
          <w:sz w:val="24"/>
          <w:szCs w:val="24"/>
        </w:rPr>
      </w:pPr>
      <w:r>
        <w:rPr>
          <w:color w:val="0C0C0C"/>
        </w:rPr>
        <w:t xml:space="preserve">     </w:t>
      </w:r>
      <w:r>
        <w:rPr>
          <w:rFonts w:hint="eastAsia" w:ascii="宋体" w:hAnsi="宋体"/>
          <w:sz w:val="24"/>
          <w:szCs w:val="24"/>
        </w:rPr>
        <w:t>早武汉约定时间地点集合乘车前往</w:t>
      </w:r>
      <w:r>
        <w:rPr>
          <w:rFonts w:hint="eastAsia" w:ascii="宋体" w:hAnsi="宋体" w:cs="宋体"/>
          <w:kern w:val="0"/>
          <w:sz w:val="24"/>
          <w:szCs w:val="24"/>
        </w:rPr>
        <w:t>素有“</w:t>
      </w:r>
      <w:r>
        <w:rPr>
          <w:rFonts w:hint="eastAsia" w:ascii="宋体" w:hAnsi="宋体"/>
          <w:b/>
          <w:color w:val="0000FF"/>
          <w:sz w:val="24"/>
          <w:szCs w:val="24"/>
        </w:rPr>
        <w:t>长寿源地</w:t>
      </w:r>
      <w:r>
        <w:rPr>
          <w:rFonts w:hint="eastAsia" w:ascii="宋体" w:hAnsi="宋体"/>
          <w:sz w:val="24"/>
          <w:szCs w:val="24"/>
        </w:rPr>
        <w:t>，</w:t>
      </w:r>
      <w:r>
        <w:rPr>
          <w:rFonts w:hint="eastAsia" w:ascii="宋体" w:hAnsi="宋体"/>
          <w:b/>
          <w:color w:val="0000FF"/>
          <w:sz w:val="24"/>
          <w:szCs w:val="24"/>
        </w:rPr>
        <w:t>荆楚原乡</w:t>
      </w:r>
      <w:r>
        <w:rPr>
          <w:rFonts w:hint="eastAsia" w:ascii="宋体" w:hAnsi="宋体" w:cs="宋体"/>
          <w:kern w:val="0"/>
          <w:sz w:val="24"/>
          <w:szCs w:val="24"/>
        </w:rPr>
        <w:t>”之称、</w:t>
      </w:r>
      <w:r>
        <w:rPr>
          <w:rFonts w:hint="eastAsia" w:ascii="宋体" w:hAnsi="宋体"/>
          <w:b/>
          <w:color w:val="0000FF"/>
          <w:sz w:val="24"/>
          <w:szCs w:val="24"/>
        </w:rPr>
        <w:t>世界长寿之乡</w:t>
      </w:r>
      <w:r>
        <w:rPr>
          <w:rFonts w:hint="eastAsia" w:ascii="宋体" w:hAnsi="宋体"/>
          <w:sz w:val="24"/>
          <w:szCs w:val="24"/>
        </w:rPr>
        <w:t>---【</w:t>
      </w:r>
      <w:r>
        <w:rPr>
          <w:rFonts w:hint="eastAsia" w:ascii="宋体" w:hAnsi="宋体" w:cs="宋体"/>
          <w:b/>
          <w:color w:val="FF0000"/>
          <w:kern w:val="0"/>
          <w:sz w:val="24"/>
          <w:szCs w:val="24"/>
        </w:rPr>
        <w:t>钟祥市</w:t>
      </w:r>
      <w:r>
        <w:rPr>
          <w:rFonts w:hint="eastAsia" w:ascii="宋体" w:hAnsi="宋体" w:cs="宋体"/>
          <w:b/>
          <w:kern w:val="0"/>
          <w:sz w:val="24"/>
          <w:szCs w:val="24"/>
        </w:rPr>
        <w:t>】</w:t>
      </w:r>
      <w:r>
        <w:rPr>
          <w:rFonts w:hint="eastAsia" w:ascii="宋体" w:hAnsi="宋体"/>
          <w:sz w:val="24"/>
          <w:szCs w:val="24"/>
        </w:rPr>
        <w:t>,</w:t>
      </w:r>
      <w:r>
        <w:rPr>
          <w:rFonts w:hint="eastAsia" w:ascii="宋体" w:hAnsi="宋体" w:cs="宋体"/>
          <w:kern w:val="0"/>
          <w:sz w:val="24"/>
          <w:szCs w:val="24"/>
        </w:rPr>
        <w:t>中餐后稍作休息</w:t>
      </w:r>
      <w:r>
        <w:rPr>
          <w:rFonts w:hint="eastAsia" w:ascii="宋体" w:hAnsi="宋体"/>
          <w:sz w:val="24"/>
          <w:szCs w:val="24"/>
        </w:rPr>
        <w:t>,</w:t>
      </w:r>
      <w:r>
        <w:rPr>
          <w:rFonts w:hint="eastAsia" w:ascii="宋体" w:hAnsi="宋体" w:cs="宋体"/>
          <w:kern w:val="0"/>
          <w:sz w:val="24"/>
          <w:szCs w:val="24"/>
        </w:rPr>
        <w:t>直接前往</w:t>
      </w:r>
      <w:r>
        <w:rPr>
          <w:rFonts w:hint="eastAsia" w:ascii="宋体" w:hAnsi="宋体"/>
          <w:sz w:val="24"/>
          <w:szCs w:val="24"/>
        </w:rPr>
        <w:t>参观</w:t>
      </w:r>
      <w:r>
        <w:rPr>
          <w:rFonts w:hint="eastAsia" w:ascii="宋体" w:hAnsi="宋体"/>
          <w:b/>
          <w:color w:val="0000FF"/>
          <w:sz w:val="24"/>
          <w:szCs w:val="24"/>
        </w:rPr>
        <w:t>中国生态文化湖北旅游名村</w:t>
      </w:r>
      <w:r>
        <w:rPr>
          <w:rFonts w:hint="eastAsia" w:ascii="宋体" w:hAnsi="宋体"/>
          <w:sz w:val="24"/>
          <w:szCs w:val="24"/>
        </w:rPr>
        <w:t>---【</w:t>
      </w:r>
      <w:r>
        <w:rPr>
          <w:rFonts w:hint="eastAsia" w:ascii="宋体" w:hAnsi="宋体"/>
          <w:b/>
          <w:color w:val="FF0000"/>
          <w:sz w:val="24"/>
          <w:szCs w:val="24"/>
        </w:rPr>
        <w:t>客店南庄村</w:t>
      </w:r>
      <w:r>
        <w:rPr>
          <w:rFonts w:hint="eastAsia" w:ascii="宋体" w:hAnsi="宋体"/>
          <w:sz w:val="24"/>
          <w:szCs w:val="24"/>
        </w:rPr>
        <w:t>】,</w:t>
      </w:r>
      <w:r>
        <w:rPr>
          <w:rFonts w:ascii="宋体" w:hAnsi="宋体"/>
          <w:sz w:val="24"/>
          <w:szCs w:val="24"/>
        </w:rPr>
        <w:t>境内</w:t>
      </w:r>
      <w:r>
        <w:rPr>
          <w:rFonts w:ascii="宋体" w:hAnsi="宋体"/>
          <w:b/>
          <w:color w:val="0000FF"/>
          <w:sz w:val="24"/>
          <w:szCs w:val="24"/>
        </w:rPr>
        <w:t>千年对节白蜡20余株</w:t>
      </w:r>
      <w:r>
        <w:rPr>
          <w:rFonts w:hint="eastAsia" w:ascii="宋体" w:hAnsi="宋体"/>
          <w:sz w:val="24"/>
          <w:szCs w:val="24"/>
        </w:rPr>
        <w:t>,</w:t>
      </w:r>
      <w:r>
        <w:rPr>
          <w:rFonts w:ascii="宋体" w:hAnsi="宋体"/>
          <w:b/>
          <w:color w:val="0000FF"/>
          <w:sz w:val="24"/>
          <w:szCs w:val="24"/>
        </w:rPr>
        <w:t>珍珠泉</w:t>
      </w:r>
      <w:r>
        <w:rPr>
          <w:rFonts w:ascii="宋体" w:hAnsi="宋体" w:cs="Arial"/>
          <w:color w:val="191919"/>
          <w:sz w:val="24"/>
          <w:szCs w:val="24"/>
          <w:shd w:val="clear" w:color="auto" w:fill="FFFFFF"/>
        </w:rPr>
        <w:t>、</w:t>
      </w:r>
      <w:r>
        <w:rPr>
          <w:rFonts w:ascii="宋体" w:hAnsi="宋体"/>
          <w:b/>
          <w:color w:val="0000FF"/>
          <w:sz w:val="24"/>
          <w:szCs w:val="24"/>
        </w:rPr>
        <w:t>猴王寨</w:t>
      </w:r>
      <w:r>
        <w:rPr>
          <w:rFonts w:ascii="宋体" w:hAnsi="宋体" w:cs="Arial"/>
          <w:color w:val="191919"/>
          <w:sz w:val="24"/>
          <w:szCs w:val="24"/>
          <w:shd w:val="clear" w:color="auto" w:fill="FFFFFF"/>
        </w:rPr>
        <w:t>等自然景观分布</w:t>
      </w:r>
      <w:r>
        <w:rPr>
          <w:rFonts w:hint="eastAsia" w:ascii="宋体" w:hAnsi="宋体"/>
          <w:sz w:val="24"/>
          <w:szCs w:val="24"/>
        </w:rPr>
        <w:t>,</w:t>
      </w:r>
      <w:r>
        <w:rPr>
          <w:rFonts w:ascii="宋体" w:hAnsi="宋体" w:cs="Arial"/>
          <w:color w:val="191919"/>
          <w:sz w:val="24"/>
          <w:szCs w:val="24"/>
          <w:shd w:val="clear" w:color="auto" w:fill="FFFFFF"/>
        </w:rPr>
        <w:t>村内</w:t>
      </w:r>
      <w:r>
        <w:rPr>
          <w:rFonts w:hint="eastAsia" w:ascii="宋体" w:hAnsi="宋体"/>
          <w:sz w:val="24"/>
          <w:szCs w:val="24"/>
        </w:rPr>
        <w:t>以</w:t>
      </w:r>
      <w:r>
        <w:rPr>
          <w:rFonts w:hint="eastAsia" w:ascii="宋体" w:hAnsi="宋体"/>
          <w:b/>
          <w:color w:val="0000FF"/>
          <w:sz w:val="24"/>
          <w:szCs w:val="24"/>
        </w:rPr>
        <w:t>对节树王</w:t>
      </w:r>
      <w:r>
        <w:rPr>
          <w:rFonts w:hint="eastAsia" w:ascii="宋体" w:hAnsi="宋体"/>
          <w:sz w:val="24"/>
          <w:szCs w:val="24"/>
        </w:rPr>
        <w:t>为核心,以景布景,辟建了一处</w:t>
      </w:r>
      <w:r>
        <w:rPr>
          <w:rFonts w:hint="eastAsia" w:ascii="宋体" w:hAnsi="宋体"/>
          <w:b/>
          <w:color w:val="0000FF"/>
          <w:sz w:val="24"/>
          <w:szCs w:val="24"/>
        </w:rPr>
        <w:t>约千平方米</w:t>
      </w:r>
      <w:r>
        <w:rPr>
          <w:rFonts w:hint="eastAsia" w:ascii="宋体" w:hAnsi="宋体"/>
          <w:sz w:val="24"/>
          <w:szCs w:val="24"/>
        </w:rPr>
        <w:t>的</w:t>
      </w:r>
      <w:r>
        <w:rPr>
          <w:rFonts w:hint="eastAsia" w:ascii="宋体" w:hAnsi="宋体"/>
          <w:b/>
          <w:color w:val="FF0000"/>
          <w:sz w:val="24"/>
          <w:szCs w:val="24"/>
        </w:rPr>
        <w:t>人工小景园</w:t>
      </w:r>
      <w:r>
        <w:rPr>
          <w:rFonts w:hint="eastAsia" w:ascii="宋体" w:hAnsi="宋体"/>
          <w:sz w:val="24"/>
          <w:szCs w:val="24"/>
        </w:rPr>
        <w:t>。古树正北侧有一方</w:t>
      </w:r>
      <w:r>
        <w:rPr>
          <w:rFonts w:hint="eastAsia" w:ascii="宋体" w:hAnsi="宋体"/>
          <w:b/>
          <w:color w:val="0000FF"/>
          <w:sz w:val="24"/>
          <w:szCs w:val="24"/>
        </w:rPr>
        <w:t>明清古宅遗址</w:t>
      </w:r>
      <w:r>
        <w:rPr>
          <w:rFonts w:hint="eastAsia" w:ascii="宋体" w:hAnsi="宋体"/>
          <w:sz w:val="24"/>
          <w:szCs w:val="24"/>
        </w:rPr>
        <w:t>,</w:t>
      </w:r>
      <w:r>
        <w:rPr>
          <w:rFonts w:hint="eastAsia" w:ascii="宋体" w:hAnsi="宋体"/>
          <w:b/>
          <w:color w:val="0000FF"/>
          <w:sz w:val="24"/>
          <w:szCs w:val="24"/>
        </w:rPr>
        <w:t>石砖</w:t>
      </w:r>
      <w:r>
        <w:rPr>
          <w:rFonts w:hint="eastAsia" w:ascii="宋体" w:hAnsi="宋体"/>
          <w:sz w:val="24"/>
          <w:szCs w:val="24"/>
        </w:rPr>
        <w:t>、</w:t>
      </w:r>
      <w:r>
        <w:rPr>
          <w:rFonts w:hint="eastAsia" w:ascii="宋体" w:hAnsi="宋体"/>
          <w:b/>
          <w:color w:val="0000FF"/>
          <w:sz w:val="24"/>
          <w:szCs w:val="24"/>
        </w:rPr>
        <w:t>石墩</w:t>
      </w:r>
      <w:r>
        <w:rPr>
          <w:rFonts w:hint="eastAsia" w:ascii="宋体" w:hAnsi="宋体"/>
          <w:sz w:val="24"/>
          <w:szCs w:val="24"/>
        </w:rPr>
        <w:t>、</w:t>
      </w:r>
      <w:r>
        <w:rPr>
          <w:rFonts w:hint="eastAsia" w:ascii="宋体" w:hAnsi="宋体"/>
          <w:b/>
          <w:color w:val="0000FF"/>
          <w:sz w:val="24"/>
          <w:szCs w:val="24"/>
        </w:rPr>
        <w:t>基石条</w:t>
      </w:r>
      <w:r>
        <w:rPr>
          <w:rFonts w:hint="eastAsia" w:ascii="宋体" w:hAnsi="宋体"/>
          <w:sz w:val="24"/>
          <w:szCs w:val="24"/>
        </w:rPr>
        <w:t>等历历在目,仿佛</w:t>
      </w:r>
      <w:r>
        <w:rPr>
          <w:rFonts w:hint="eastAsia" w:ascii="宋体" w:hAnsi="宋体"/>
          <w:b/>
          <w:color w:val="0000FF"/>
          <w:sz w:val="24"/>
          <w:szCs w:val="24"/>
        </w:rPr>
        <w:t>向游人诉说着这里的沧桑</w:t>
      </w:r>
      <w:r>
        <w:rPr>
          <w:rFonts w:hint="eastAsia" w:ascii="宋体" w:hAnsi="宋体"/>
          <w:sz w:val="24"/>
          <w:szCs w:val="24"/>
        </w:rPr>
        <w:t>。然后前往【</w:t>
      </w:r>
      <w:r>
        <w:rPr>
          <w:rFonts w:hint="eastAsia" w:ascii="宋体" w:hAnsi="宋体"/>
          <w:b/>
          <w:color w:val="FF0000"/>
          <w:sz w:val="24"/>
          <w:szCs w:val="24"/>
        </w:rPr>
        <w:t>莫愁湖</w:t>
      </w:r>
      <w:r>
        <w:rPr>
          <w:rFonts w:hint="eastAsia" w:ascii="宋体" w:hAnsi="宋体"/>
          <w:sz w:val="24"/>
          <w:szCs w:val="24"/>
        </w:rPr>
        <w:t>】,莫愁湖融山水人文资源于一体,</w:t>
      </w:r>
      <w:r>
        <w:rPr>
          <w:rFonts w:hint="eastAsia" w:ascii="宋体" w:hAnsi="宋体"/>
          <w:b/>
          <w:color w:val="0000FF"/>
          <w:sz w:val="24"/>
          <w:szCs w:val="24"/>
        </w:rPr>
        <w:t>湖上水天一色</w:t>
      </w:r>
      <w:r>
        <w:rPr>
          <w:rFonts w:hint="eastAsia" w:ascii="宋体" w:hAnsi="宋体"/>
          <w:sz w:val="24"/>
          <w:szCs w:val="24"/>
        </w:rPr>
        <w:t>,</w:t>
      </w:r>
      <w:r>
        <w:rPr>
          <w:rFonts w:hint="eastAsia" w:ascii="宋体" w:hAnsi="宋体"/>
          <w:b/>
          <w:color w:val="0000FF"/>
          <w:sz w:val="24"/>
          <w:szCs w:val="24"/>
        </w:rPr>
        <w:t>白雪楼</w:t>
      </w:r>
      <w:r>
        <w:rPr>
          <w:rFonts w:hint="eastAsia" w:ascii="宋体" w:hAnsi="宋体"/>
          <w:sz w:val="24"/>
          <w:szCs w:val="24"/>
        </w:rPr>
        <w:t>、</w:t>
      </w:r>
      <w:r>
        <w:rPr>
          <w:rFonts w:hint="eastAsia" w:ascii="宋体" w:hAnsi="宋体"/>
          <w:b/>
          <w:color w:val="0000FF"/>
          <w:sz w:val="24"/>
          <w:szCs w:val="24"/>
        </w:rPr>
        <w:t>阳春台隔水相望</w:t>
      </w:r>
      <w:r>
        <w:rPr>
          <w:rFonts w:hint="eastAsia" w:ascii="宋体" w:hAnsi="宋体"/>
          <w:sz w:val="24"/>
          <w:szCs w:val="24"/>
        </w:rPr>
        <w:t>,仿佛莫愁再现,后乘车</w:t>
      </w:r>
      <w:r>
        <w:rPr>
          <w:rFonts w:hint="eastAsia" w:ascii="宋体" w:hAnsi="宋体" w:cs="宋体"/>
          <w:kern w:val="0"/>
          <w:sz w:val="24"/>
          <w:szCs w:val="24"/>
        </w:rPr>
        <w:t>前往</w:t>
      </w:r>
      <w:r>
        <w:rPr>
          <w:rFonts w:hint="eastAsia" w:ascii="宋体" w:hAnsi="宋体"/>
          <w:b/>
          <w:color w:val="0000FF"/>
          <w:sz w:val="24"/>
          <w:szCs w:val="24"/>
        </w:rPr>
        <w:t>国家AAAA级旅游景区</w:t>
      </w:r>
      <w:r>
        <w:rPr>
          <w:rFonts w:hint="eastAsia" w:ascii="宋体" w:hAnsi="宋体" w:cs="宋体"/>
          <w:kern w:val="0"/>
          <w:sz w:val="24"/>
          <w:szCs w:val="24"/>
        </w:rPr>
        <w:t>、</w:t>
      </w:r>
      <w:r>
        <w:rPr>
          <w:rFonts w:hint="eastAsia" w:ascii="宋体" w:hAnsi="宋体"/>
          <w:b/>
          <w:color w:val="0000FF"/>
          <w:sz w:val="24"/>
          <w:szCs w:val="24"/>
        </w:rPr>
        <w:t>世界文化遗产</w:t>
      </w:r>
      <w:r>
        <w:rPr>
          <w:rFonts w:hint="eastAsia" w:ascii="宋体" w:hAnsi="宋体" w:cs="宋体"/>
          <w:kern w:val="0"/>
          <w:sz w:val="24"/>
          <w:szCs w:val="24"/>
        </w:rPr>
        <w:t>---</w:t>
      </w:r>
      <w:r>
        <w:rPr>
          <w:rFonts w:hint="eastAsia" w:ascii="宋体" w:hAnsi="宋体"/>
          <w:sz w:val="24"/>
          <w:szCs w:val="24"/>
        </w:rPr>
        <w:t>【</w:t>
      </w:r>
      <w:r>
        <w:rPr>
          <w:rFonts w:hint="eastAsia" w:ascii="宋体" w:hAnsi="宋体" w:cs="宋体"/>
          <w:b/>
          <w:color w:val="FF0000"/>
          <w:kern w:val="0"/>
          <w:sz w:val="24"/>
          <w:szCs w:val="24"/>
        </w:rPr>
        <w:t>明显陵</w:t>
      </w:r>
      <w:r>
        <w:rPr>
          <w:rFonts w:hint="eastAsia" w:ascii="宋体" w:hAnsi="宋体"/>
          <w:b/>
          <w:sz w:val="24"/>
          <w:szCs w:val="24"/>
        </w:rPr>
        <w:t>】</w:t>
      </w:r>
      <w:r>
        <w:rPr>
          <w:rFonts w:hint="eastAsia" w:ascii="宋体" w:hAnsi="宋体"/>
          <w:sz w:val="24"/>
          <w:szCs w:val="24"/>
        </w:rPr>
        <w:t>,</w:t>
      </w:r>
      <w:r>
        <w:rPr>
          <w:rFonts w:ascii="宋体" w:hAnsi="宋体" w:cs="宋体"/>
          <w:kern w:val="0"/>
          <w:sz w:val="24"/>
          <w:szCs w:val="24"/>
        </w:rPr>
        <w:t>明显陵由王墓改造而来</w:t>
      </w:r>
      <w:r>
        <w:rPr>
          <w:rFonts w:hint="eastAsia" w:ascii="宋体" w:hAnsi="宋体"/>
          <w:sz w:val="24"/>
          <w:szCs w:val="24"/>
        </w:rPr>
        <w:t>,</w:t>
      </w:r>
      <w:r>
        <w:rPr>
          <w:rFonts w:ascii="宋体" w:hAnsi="宋体" w:cs="宋体"/>
          <w:kern w:val="0"/>
          <w:sz w:val="24"/>
          <w:szCs w:val="24"/>
        </w:rPr>
        <w:t>是</w:t>
      </w:r>
      <w:r>
        <w:rPr>
          <w:rFonts w:ascii="宋体" w:hAnsi="宋体"/>
          <w:b/>
          <w:color w:val="0000FF"/>
          <w:sz w:val="24"/>
          <w:szCs w:val="24"/>
        </w:rPr>
        <w:t>中国中南六省唯一的一座明代帝陵</w:t>
      </w:r>
      <w:r>
        <w:rPr>
          <w:rFonts w:hint="eastAsia" w:ascii="宋体" w:hAnsi="宋体"/>
          <w:sz w:val="24"/>
          <w:szCs w:val="24"/>
        </w:rPr>
        <w:t>,</w:t>
      </w:r>
      <w:r>
        <w:rPr>
          <w:rFonts w:ascii="宋体" w:hAnsi="宋体" w:cs="宋体"/>
          <w:kern w:val="0"/>
          <w:sz w:val="24"/>
          <w:szCs w:val="24"/>
        </w:rPr>
        <w:t>是</w:t>
      </w:r>
      <w:r>
        <w:rPr>
          <w:rFonts w:ascii="宋体" w:hAnsi="宋体"/>
          <w:b/>
          <w:color w:val="0000FF"/>
          <w:sz w:val="24"/>
          <w:szCs w:val="24"/>
        </w:rPr>
        <w:t>明代帝陵中单体面积最大的皇陵</w:t>
      </w:r>
      <w:r>
        <w:rPr>
          <w:rFonts w:ascii="宋体" w:hAnsi="宋体" w:cs="宋体"/>
          <w:kern w:val="0"/>
          <w:sz w:val="24"/>
          <w:szCs w:val="24"/>
        </w:rPr>
        <w:t>；历时47年建成</w:t>
      </w:r>
      <w:r>
        <w:rPr>
          <w:rFonts w:hint="eastAsia" w:ascii="宋体" w:hAnsi="宋体"/>
          <w:sz w:val="24"/>
          <w:szCs w:val="24"/>
        </w:rPr>
        <w:t>,</w:t>
      </w:r>
      <w:r>
        <w:rPr>
          <w:rFonts w:ascii="宋体" w:hAnsi="宋体" w:cs="宋体"/>
          <w:kern w:val="0"/>
          <w:sz w:val="24"/>
          <w:szCs w:val="24"/>
        </w:rPr>
        <w:t>是</w:t>
      </w:r>
      <w:r>
        <w:fldChar w:fldCharType="begin"/>
      </w:r>
      <w:r>
        <w:instrText xml:space="preserve"> HYPERLINK "https://baike.baidu.com/item/%E6%98%8E%E4%B8%96%E5%AE%97" \t "_blank" </w:instrText>
      </w:r>
      <w:r>
        <w:fldChar w:fldCharType="separate"/>
      </w:r>
      <w:r>
        <w:rPr>
          <w:rFonts w:ascii="宋体" w:hAnsi="宋体" w:cs="宋体"/>
          <w:b/>
          <w:color w:val="FF0000"/>
          <w:kern w:val="0"/>
          <w:sz w:val="24"/>
          <w:szCs w:val="24"/>
        </w:rPr>
        <w:t>明世宗</w:t>
      </w:r>
      <w:r>
        <w:rPr>
          <w:rFonts w:ascii="宋体" w:hAnsi="宋体" w:cs="宋体"/>
          <w:b/>
          <w:color w:val="FF0000"/>
          <w:kern w:val="0"/>
          <w:sz w:val="24"/>
          <w:szCs w:val="24"/>
        </w:rPr>
        <w:fldChar w:fldCharType="end"/>
      </w:r>
      <w:r>
        <w:rPr>
          <w:rFonts w:ascii="宋体" w:hAnsi="宋体" w:cs="宋体"/>
          <w:b/>
          <w:color w:val="FF0000"/>
          <w:kern w:val="0"/>
          <w:sz w:val="24"/>
          <w:szCs w:val="24"/>
        </w:rPr>
        <w:t>嘉靖皇帝的父亲恭睿献皇帝</w:t>
      </w:r>
      <w:r>
        <w:fldChar w:fldCharType="begin"/>
      </w:r>
      <w:r>
        <w:instrText xml:space="preserve"> HYPERLINK "https://baike.baidu.com/item/%E6%9C%B1%E7%A5%90%E6%9D%AC/2351357" \t "_blank" </w:instrText>
      </w:r>
      <w:r>
        <w:fldChar w:fldCharType="separate"/>
      </w:r>
      <w:r>
        <w:rPr>
          <w:rFonts w:ascii="宋体" w:hAnsi="宋体" w:cs="宋体"/>
          <w:b/>
          <w:color w:val="FF0000"/>
          <w:kern w:val="0"/>
          <w:sz w:val="24"/>
          <w:szCs w:val="24"/>
        </w:rPr>
        <w:t>朱祐杬</w:t>
      </w:r>
      <w:r>
        <w:rPr>
          <w:rFonts w:ascii="宋体" w:hAnsi="宋体" w:cs="宋体"/>
          <w:b/>
          <w:color w:val="FF0000"/>
          <w:kern w:val="0"/>
          <w:sz w:val="24"/>
          <w:szCs w:val="24"/>
        </w:rPr>
        <w:fldChar w:fldCharType="end"/>
      </w:r>
      <w:r>
        <w:rPr>
          <w:rFonts w:ascii="宋体" w:hAnsi="宋体" w:cs="宋体"/>
          <w:kern w:val="0"/>
          <w:sz w:val="24"/>
          <w:szCs w:val="24"/>
        </w:rPr>
        <w:t>、</w:t>
      </w:r>
      <w:r>
        <w:rPr>
          <w:rFonts w:ascii="宋体" w:hAnsi="宋体" w:cs="宋体"/>
          <w:b/>
          <w:color w:val="FF0000"/>
          <w:kern w:val="0"/>
          <w:sz w:val="24"/>
          <w:szCs w:val="24"/>
        </w:rPr>
        <w:t>母亲</w:t>
      </w:r>
      <w:r>
        <w:fldChar w:fldCharType="begin"/>
      </w:r>
      <w:r>
        <w:instrText xml:space="preserve"> HYPERLINK "https://baike.baidu.com/item/%E6%85%88%E5%AD%9D%E7%8C%AE%E7%9A%87%E5%90%8E/16704164" \t "_blank" </w:instrText>
      </w:r>
      <w:r>
        <w:fldChar w:fldCharType="separate"/>
      </w:r>
      <w:r>
        <w:rPr>
          <w:rFonts w:ascii="宋体" w:hAnsi="宋体" w:cs="宋体"/>
          <w:b/>
          <w:color w:val="FF0000"/>
          <w:kern w:val="0"/>
          <w:sz w:val="24"/>
          <w:szCs w:val="24"/>
        </w:rPr>
        <w:t>慈孝献皇后</w:t>
      </w:r>
      <w:r>
        <w:rPr>
          <w:rFonts w:ascii="宋体" w:hAnsi="宋体" w:cs="宋体"/>
          <w:b/>
          <w:color w:val="FF0000"/>
          <w:kern w:val="0"/>
          <w:sz w:val="24"/>
          <w:szCs w:val="24"/>
        </w:rPr>
        <w:fldChar w:fldCharType="end"/>
      </w:r>
      <w:r>
        <w:rPr>
          <w:rFonts w:ascii="宋体" w:hAnsi="宋体" w:cs="宋体"/>
          <w:b/>
          <w:color w:val="FF0000"/>
          <w:kern w:val="0"/>
          <w:sz w:val="24"/>
          <w:szCs w:val="24"/>
        </w:rPr>
        <w:t>的合葬墓</w:t>
      </w:r>
      <w:r>
        <w:rPr>
          <w:rFonts w:ascii="宋体" w:hAnsi="宋体" w:cs="宋体"/>
          <w:kern w:val="0"/>
          <w:sz w:val="24"/>
          <w:szCs w:val="24"/>
        </w:rPr>
        <w:t>。其</w:t>
      </w:r>
      <w:r>
        <w:rPr>
          <w:rFonts w:ascii="宋体" w:hAnsi="宋体"/>
          <w:b/>
          <w:color w:val="0000FF"/>
          <w:sz w:val="24"/>
          <w:szCs w:val="24"/>
        </w:rPr>
        <w:t>规划布局和建筑手法独特</w:t>
      </w:r>
      <w:r>
        <w:rPr>
          <w:rFonts w:hint="eastAsia" w:ascii="宋体" w:hAnsi="宋体"/>
          <w:sz w:val="24"/>
          <w:szCs w:val="24"/>
        </w:rPr>
        <w:t>,</w:t>
      </w:r>
      <w:r>
        <w:rPr>
          <w:rFonts w:ascii="宋体" w:hAnsi="宋体" w:cs="宋体"/>
          <w:kern w:val="0"/>
          <w:sz w:val="24"/>
          <w:szCs w:val="24"/>
        </w:rPr>
        <w:t>在明代帝陵规则制中</w:t>
      </w:r>
      <w:r>
        <w:rPr>
          <w:rFonts w:ascii="宋体" w:hAnsi="宋体"/>
          <w:b/>
          <w:color w:val="0000FF"/>
          <w:sz w:val="24"/>
          <w:szCs w:val="24"/>
        </w:rPr>
        <w:t>具有承上启下的作用</w:t>
      </w:r>
      <w:r>
        <w:rPr>
          <w:rFonts w:hint="eastAsia" w:ascii="宋体" w:hAnsi="宋体"/>
          <w:sz w:val="24"/>
          <w:szCs w:val="24"/>
        </w:rPr>
        <w:t>,</w:t>
      </w:r>
      <w:r>
        <w:rPr>
          <w:rFonts w:ascii="宋体" w:hAnsi="宋体" w:cs="宋体"/>
          <w:kern w:val="0"/>
          <w:sz w:val="24"/>
          <w:szCs w:val="24"/>
        </w:rPr>
        <w:t>尤其是“</w:t>
      </w:r>
      <w:r>
        <w:rPr>
          <w:rFonts w:ascii="宋体" w:hAnsi="宋体"/>
          <w:b/>
          <w:color w:val="0000FF"/>
          <w:sz w:val="24"/>
          <w:szCs w:val="24"/>
        </w:rPr>
        <w:t>一陵两冢</w:t>
      </w:r>
      <w:r>
        <w:rPr>
          <w:rFonts w:ascii="宋体" w:hAnsi="宋体" w:cs="宋体"/>
          <w:kern w:val="0"/>
          <w:sz w:val="24"/>
          <w:szCs w:val="24"/>
        </w:rPr>
        <w:t>”的陵寝结构为</w:t>
      </w:r>
      <w:r>
        <w:rPr>
          <w:rFonts w:ascii="宋体" w:hAnsi="宋体"/>
          <w:b/>
          <w:color w:val="0000FF"/>
          <w:sz w:val="24"/>
          <w:szCs w:val="24"/>
        </w:rPr>
        <w:t>历代</w:t>
      </w:r>
      <w:r>
        <w:fldChar w:fldCharType="begin"/>
      </w:r>
      <w:r>
        <w:instrText xml:space="preserve"> HYPERLINK "https://baike.baidu.com/item/%E5%B8%9D%E7%8E%8B%E9%99%B5%E5%A2%93" \t "_blank" </w:instrText>
      </w:r>
      <w:r>
        <w:fldChar w:fldCharType="separate"/>
      </w:r>
      <w:r>
        <w:rPr>
          <w:rFonts w:ascii="宋体" w:hAnsi="宋体"/>
          <w:b/>
          <w:color w:val="0000FF"/>
          <w:sz w:val="24"/>
          <w:szCs w:val="24"/>
        </w:rPr>
        <w:t>帝王陵墓</w:t>
      </w:r>
      <w:r>
        <w:rPr>
          <w:rFonts w:ascii="宋体" w:hAnsi="宋体"/>
          <w:b/>
          <w:color w:val="0000FF"/>
          <w:sz w:val="24"/>
          <w:szCs w:val="24"/>
        </w:rPr>
        <w:fldChar w:fldCharType="end"/>
      </w:r>
      <w:r>
        <w:rPr>
          <w:rFonts w:ascii="宋体" w:hAnsi="宋体"/>
          <w:b/>
          <w:color w:val="0000FF"/>
          <w:sz w:val="24"/>
          <w:szCs w:val="24"/>
        </w:rPr>
        <w:t>中绝无仅有</w:t>
      </w:r>
      <w:r>
        <w:rPr>
          <w:rFonts w:ascii="宋体" w:hAnsi="宋体" w:cs="宋体"/>
          <w:kern w:val="0"/>
          <w:sz w:val="24"/>
          <w:szCs w:val="24"/>
        </w:rPr>
        <w:t>。</w:t>
      </w:r>
      <w:r>
        <w:rPr>
          <w:rFonts w:hint="eastAsia" w:ascii="宋体" w:hAnsi="宋体"/>
          <w:sz w:val="24"/>
          <w:szCs w:val="24"/>
        </w:rPr>
        <w:t>游玩结束后前往</w:t>
      </w:r>
      <w:r>
        <w:rPr>
          <w:rFonts w:hint="eastAsia" w:ascii="宋体" w:hAnsi="宋体"/>
          <w:b/>
          <w:color w:val="0000FF"/>
          <w:sz w:val="24"/>
          <w:szCs w:val="24"/>
        </w:rPr>
        <w:t>网红打卡地</w:t>
      </w:r>
      <w:r>
        <w:rPr>
          <w:rFonts w:hint="eastAsia" w:ascii="宋体" w:hAnsi="宋体"/>
          <w:sz w:val="24"/>
          <w:szCs w:val="24"/>
        </w:rPr>
        <w:t>、</w:t>
      </w:r>
      <w:r>
        <w:rPr>
          <w:rFonts w:hint="eastAsia" w:ascii="宋体" w:hAnsi="宋体"/>
          <w:b/>
          <w:color w:val="0000FF"/>
          <w:sz w:val="24"/>
          <w:szCs w:val="24"/>
        </w:rPr>
        <w:t>湖北民俗民艺文化第一村</w:t>
      </w:r>
      <w:r>
        <w:rPr>
          <w:rFonts w:hint="eastAsia" w:ascii="宋体" w:hAnsi="宋体"/>
          <w:sz w:val="24"/>
          <w:szCs w:val="24"/>
        </w:rPr>
        <w:t>---【</w:t>
      </w:r>
      <w:r>
        <w:rPr>
          <w:rFonts w:hint="eastAsia" w:ascii="宋体" w:hAnsi="宋体"/>
          <w:b/>
          <w:color w:val="FF0000"/>
          <w:sz w:val="24"/>
          <w:szCs w:val="24"/>
        </w:rPr>
        <w:t>莫愁村</w:t>
      </w:r>
      <w:r>
        <w:rPr>
          <w:rFonts w:hint="eastAsia" w:ascii="宋体" w:hAnsi="宋体"/>
          <w:sz w:val="24"/>
          <w:szCs w:val="24"/>
        </w:rPr>
        <w:t>】,因楚国歌舞艺术家莫愁女生长于此而得名。千百年来，为历代文人墨客所倾慕寻访。这里有</w:t>
      </w:r>
      <w:r>
        <w:rPr>
          <w:rFonts w:hint="eastAsia" w:ascii="宋体" w:hAnsi="宋体"/>
          <w:b/>
          <w:color w:val="0000FF"/>
          <w:sz w:val="24"/>
          <w:szCs w:val="24"/>
        </w:rPr>
        <w:t>百余种特色美食风味</w:t>
      </w:r>
      <w:r>
        <w:rPr>
          <w:rFonts w:hint="eastAsia" w:ascii="宋体" w:hAnsi="宋体"/>
          <w:sz w:val="24"/>
          <w:szCs w:val="24"/>
        </w:rPr>
        <w:t>、</w:t>
      </w:r>
      <w:r>
        <w:rPr>
          <w:rFonts w:hint="eastAsia" w:ascii="宋体" w:hAnsi="宋体"/>
          <w:b/>
          <w:color w:val="0000FF"/>
          <w:sz w:val="24"/>
          <w:szCs w:val="24"/>
        </w:rPr>
        <w:t>近50家非物质文化饮食老店</w:t>
      </w:r>
      <w:r>
        <w:rPr>
          <w:rFonts w:hint="eastAsia" w:ascii="宋体" w:hAnsi="宋体"/>
          <w:sz w:val="24"/>
          <w:szCs w:val="24"/>
        </w:rPr>
        <w:t>、</w:t>
      </w:r>
      <w:r>
        <w:rPr>
          <w:rFonts w:hint="eastAsia" w:ascii="宋体" w:hAnsi="宋体"/>
          <w:b/>
          <w:color w:val="0000FF"/>
          <w:sz w:val="24"/>
          <w:szCs w:val="24"/>
        </w:rPr>
        <w:t>逾20位民间小吃传承大家</w:t>
      </w:r>
      <w:r>
        <w:rPr>
          <w:rFonts w:hint="eastAsia" w:ascii="宋体" w:hAnsi="宋体"/>
          <w:sz w:val="24"/>
          <w:szCs w:val="24"/>
        </w:rPr>
        <w:t>、</w:t>
      </w:r>
      <w:r>
        <w:rPr>
          <w:rFonts w:hint="eastAsia" w:ascii="宋体" w:hAnsi="宋体"/>
          <w:b/>
          <w:color w:val="0000FF"/>
          <w:sz w:val="24"/>
          <w:szCs w:val="24"/>
        </w:rPr>
        <w:t>10大传统生态作坊</w:t>
      </w:r>
      <w:r>
        <w:rPr>
          <w:rFonts w:hint="eastAsia" w:ascii="宋体" w:hAnsi="宋体"/>
          <w:sz w:val="24"/>
          <w:szCs w:val="24"/>
        </w:rPr>
        <w:t>、</w:t>
      </w:r>
      <w:r>
        <w:rPr>
          <w:rFonts w:hint="eastAsia" w:ascii="宋体" w:hAnsi="宋体"/>
          <w:b/>
          <w:color w:val="0000FF"/>
          <w:sz w:val="24"/>
          <w:szCs w:val="24"/>
        </w:rPr>
        <w:t>以及荆楚地方戏曲演艺</w:t>
      </w:r>
      <w:r>
        <w:rPr>
          <w:rFonts w:hint="eastAsia" w:ascii="宋体" w:hAnsi="宋体"/>
          <w:sz w:val="24"/>
          <w:szCs w:val="24"/>
        </w:rPr>
        <w:t>、</w:t>
      </w:r>
      <w:r>
        <w:rPr>
          <w:rFonts w:hint="eastAsia" w:ascii="宋体" w:hAnsi="宋体"/>
          <w:b/>
          <w:color w:val="0000FF"/>
          <w:sz w:val="24"/>
          <w:szCs w:val="24"/>
        </w:rPr>
        <w:t>长寿贡品食材博览</w:t>
      </w:r>
      <w:r>
        <w:rPr>
          <w:rFonts w:hint="eastAsia" w:ascii="宋体" w:hAnsi="宋体"/>
          <w:sz w:val="24"/>
          <w:szCs w:val="24"/>
        </w:rPr>
        <w:t>等将汇集于</w:t>
      </w:r>
      <w:r>
        <w:rPr>
          <w:rFonts w:hint="eastAsia" w:ascii="宋体" w:hAnsi="宋体"/>
          <w:b/>
          <w:color w:val="0000FF"/>
          <w:sz w:val="24"/>
          <w:szCs w:val="24"/>
        </w:rPr>
        <w:t>极具荆楚韵味的古市集</w:t>
      </w:r>
      <w:r>
        <w:rPr>
          <w:rFonts w:hint="eastAsia" w:ascii="宋体" w:hAnsi="宋体"/>
          <w:sz w:val="24"/>
          <w:szCs w:val="24"/>
        </w:rPr>
        <w:t>和</w:t>
      </w:r>
      <w:r>
        <w:rPr>
          <w:rFonts w:hint="eastAsia" w:ascii="宋体" w:hAnsi="宋体"/>
          <w:b/>
          <w:color w:val="0000FF"/>
          <w:sz w:val="24"/>
          <w:szCs w:val="24"/>
        </w:rPr>
        <w:t>老街巷</w:t>
      </w:r>
      <w:r>
        <w:rPr>
          <w:rFonts w:hint="eastAsia" w:ascii="宋体" w:hAnsi="宋体"/>
          <w:sz w:val="24"/>
          <w:szCs w:val="24"/>
        </w:rPr>
        <w:t>,将为您带来</w:t>
      </w:r>
      <w:r>
        <w:rPr>
          <w:rFonts w:hint="eastAsia" w:ascii="宋体" w:hAnsi="宋体"/>
          <w:b/>
          <w:color w:val="0000FF"/>
          <w:sz w:val="24"/>
          <w:szCs w:val="24"/>
        </w:rPr>
        <w:t>寻觅乡愁</w:t>
      </w:r>
      <w:r>
        <w:rPr>
          <w:rFonts w:hint="eastAsia" w:ascii="宋体" w:hAnsi="宋体"/>
          <w:sz w:val="24"/>
          <w:szCs w:val="24"/>
        </w:rPr>
        <w:t>、</w:t>
      </w:r>
      <w:r>
        <w:rPr>
          <w:rFonts w:hint="eastAsia" w:ascii="宋体" w:hAnsi="宋体"/>
          <w:b/>
          <w:color w:val="0000FF"/>
          <w:sz w:val="24"/>
          <w:szCs w:val="24"/>
        </w:rPr>
        <w:t>回归本真</w:t>
      </w:r>
      <w:r>
        <w:rPr>
          <w:rFonts w:hint="eastAsia" w:ascii="宋体" w:hAnsi="宋体"/>
          <w:sz w:val="24"/>
          <w:szCs w:val="24"/>
        </w:rPr>
        <w:t>的别样旅游体验,</w:t>
      </w:r>
      <w:r>
        <w:rPr>
          <w:rFonts w:hint="eastAsia" w:ascii="宋体" w:hAnsi="宋体"/>
          <w:b/>
          <w:color w:val="0000FF"/>
          <w:sz w:val="24"/>
          <w:szCs w:val="24"/>
        </w:rPr>
        <w:t>自由在景区享用小吃美食</w:t>
      </w:r>
      <w:r>
        <w:rPr>
          <w:rFonts w:hint="eastAsia" w:ascii="宋体" w:hAnsi="宋体"/>
          <w:sz w:val="24"/>
          <w:szCs w:val="24"/>
        </w:rPr>
        <w:t>,</w:t>
      </w:r>
      <w:r>
        <w:rPr>
          <w:rFonts w:hint="eastAsia" w:ascii="宋体" w:hAnsi="宋体"/>
          <w:kern w:val="0"/>
          <w:sz w:val="24"/>
          <w:szCs w:val="24"/>
        </w:rPr>
        <w:t>晚上在广场举行大型</w:t>
      </w:r>
      <w:r>
        <w:rPr>
          <w:rFonts w:hint="eastAsia" w:ascii="宋体" w:hAnsi="宋体"/>
          <w:b/>
          <w:color w:val="FF0000"/>
          <w:kern w:val="0"/>
          <w:sz w:val="24"/>
          <w:szCs w:val="24"/>
        </w:rPr>
        <w:t>篝火晚会</w:t>
      </w:r>
      <w:r>
        <w:rPr>
          <w:rFonts w:hint="eastAsia" w:ascii="宋体" w:hAnsi="宋体"/>
          <w:sz w:val="24"/>
          <w:szCs w:val="24"/>
        </w:rPr>
        <w:t>,</w:t>
      </w:r>
      <w:r>
        <w:rPr>
          <w:rFonts w:hint="eastAsia" w:ascii="宋体" w:hAnsi="宋体"/>
          <w:kern w:val="0"/>
          <w:sz w:val="24"/>
          <w:szCs w:val="24"/>
        </w:rPr>
        <w:t>还有</w:t>
      </w:r>
      <w:r>
        <w:rPr>
          <w:rFonts w:hint="eastAsia" w:ascii="宋体" w:hAnsi="宋体"/>
          <w:b/>
          <w:color w:val="0000FF"/>
          <w:kern w:val="0"/>
          <w:sz w:val="24"/>
          <w:szCs w:val="24"/>
        </w:rPr>
        <w:t>劲爆的迪斯科</w:t>
      </w:r>
      <w:r>
        <w:rPr>
          <w:rFonts w:hint="eastAsia" w:ascii="宋体" w:hAnsi="宋体"/>
          <w:sz w:val="24"/>
          <w:szCs w:val="24"/>
        </w:rPr>
        <w:t>,</w:t>
      </w:r>
      <w:r>
        <w:rPr>
          <w:rFonts w:hint="eastAsia" w:ascii="宋体" w:hAnsi="宋体"/>
          <w:kern w:val="0"/>
          <w:sz w:val="24"/>
          <w:szCs w:val="24"/>
        </w:rPr>
        <w:t>带着愉悦的心情和小伙伴们舞动起来。结束后入住酒店休息！</w:t>
      </w:r>
    </w:p>
    <w:p w14:paraId="697E44C8">
      <w:pPr>
        <w:pStyle w:val="8"/>
        <w:rPr>
          <w:rFonts w:ascii="宋体" w:hAnsi="宋体" w:cs="Tahoma"/>
          <w:color w:val="323232"/>
          <w:sz w:val="24"/>
          <w:szCs w:val="24"/>
          <w:shd w:val="clear" w:color="auto" w:fill="FFFFFF"/>
        </w:rPr>
      </w:pPr>
      <w:r>
        <w:drawing>
          <wp:inline distT="0" distB="0" distL="0" distR="0">
            <wp:extent cx="1638935" cy="1169035"/>
            <wp:effectExtent l="19050" t="0" r="0" b="0"/>
            <wp:docPr id="40" name="图片 3" descr="https://gimg2.baidu.com/image_search/src=http%3A%2F%2Fupload.jmnews.cn%2F2019%2F0121%2F1548053239644.jpg&amp;refer=http%3A%2F%2Fupload.jmnews.cn&amp;app=2002&amp;size=f9999,10000&amp;q=a80&amp;n=0&amp;g=0n&amp;fmt=jpeg?sec=1619778059&amp;t=5d994dbaef3a554220ced7323b5a2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https://gimg2.baidu.com/image_search/src=http%3A%2F%2Fupload.jmnews.cn%2F2019%2F0121%2F1548053239644.jpg&amp;refer=http%3A%2F%2Fupload.jmnews.cn&amp;app=2002&amp;size=f9999,10000&amp;q=a80&amp;n=0&amp;g=0n&amp;fmt=jpeg?sec=1619778059&amp;t=5d994dbaef3a554220ced7323b5a21ab"/>
                    <pic:cNvPicPr>
                      <a:picLocks noChangeAspect="1" noChangeArrowheads="1"/>
                    </pic:cNvPicPr>
                  </pic:nvPicPr>
                  <pic:blipFill>
                    <a:blip r:embed="rId5" cstate="print"/>
                    <a:srcRect/>
                    <a:stretch>
                      <a:fillRect/>
                    </a:stretch>
                  </pic:blipFill>
                  <pic:spPr>
                    <a:xfrm>
                      <a:off x="0" y="0"/>
                      <a:ext cx="1638994" cy="1169122"/>
                    </a:xfrm>
                    <a:prstGeom prst="rect">
                      <a:avLst/>
                    </a:prstGeom>
                    <a:noFill/>
                    <a:ln w="9525">
                      <a:noFill/>
                      <a:miter lim="800000"/>
                      <a:headEnd/>
                      <a:tailEnd/>
                    </a:ln>
                  </pic:spPr>
                </pic:pic>
              </a:graphicData>
            </a:graphic>
          </wp:inline>
        </w:drawing>
      </w:r>
      <w:r>
        <w:drawing>
          <wp:inline distT="0" distB="0" distL="0" distR="0">
            <wp:extent cx="1647190" cy="1179830"/>
            <wp:effectExtent l="19050" t="0" r="0" b="0"/>
            <wp:docPr id="63" name="图片 5" descr="https://timgsa.baidu.com/timg?image&amp;quality=80&amp;size=b9999_10000&amp;sec=1542004708818&amp;di=f8023dedb8c2fbc993f96a7414e33cf7&amp;imgtype=0&amp;src=http%3A%2F%2Fimg.mp.itc.cn%2Fupload%2F20170624%2F59afb36608af46ac9876a6c34c59042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https://timgsa.baidu.com/timg?image&amp;quality=80&amp;size=b9999_10000&amp;sec=1542004708818&amp;di=f8023dedb8c2fbc993f96a7414e33cf7&amp;imgtype=0&amp;src=http%3A%2F%2Fimg.mp.itc.cn%2Fupload%2F20170624%2F59afb36608af46ac9876a6c34c590426_th.jpg"/>
                    <pic:cNvPicPr>
                      <a:picLocks noChangeAspect="1" noChangeArrowheads="1"/>
                    </pic:cNvPicPr>
                  </pic:nvPicPr>
                  <pic:blipFill>
                    <a:blip r:embed="rId6" cstate="print"/>
                    <a:srcRect/>
                    <a:stretch>
                      <a:fillRect/>
                    </a:stretch>
                  </pic:blipFill>
                  <pic:spPr>
                    <a:xfrm>
                      <a:off x="0" y="0"/>
                      <a:ext cx="1647825" cy="1180353"/>
                    </a:xfrm>
                    <a:prstGeom prst="rect">
                      <a:avLst/>
                    </a:prstGeom>
                    <a:noFill/>
                    <a:ln w="9525">
                      <a:noFill/>
                      <a:miter lim="800000"/>
                      <a:headEnd/>
                      <a:tailEnd/>
                    </a:ln>
                  </pic:spPr>
                </pic:pic>
              </a:graphicData>
            </a:graphic>
          </wp:inline>
        </w:drawing>
      </w:r>
      <w:r>
        <w:rPr>
          <w:rFonts w:ascii="宋体" w:hAnsi="宋体" w:cs="Tahoma"/>
          <w:color w:val="323232"/>
          <w:sz w:val="24"/>
          <w:szCs w:val="24"/>
          <w:shd w:val="clear" w:color="auto" w:fill="FFFFFF"/>
        </w:rPr>
        <w:drawing>
          <wp:inline distT="0" distB="0" distL="0" distR="0">
            <wp:extent cx="1662430" cy="1179195"/>
            <wp:effectExtent l="19050" t="0" r="0" b="0"/>
            <wp:docPr id="38" name="图片 1" descr="C:\Users\ADMINI~1\AppData\Local\Temp\1617186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C:\Users\ADMINI~1\AppData\Local\Temp\1617186265(1).jpg"/>
                    <pic:cNvPicPr>
                      <a:picLocks noChangeAspect="1" noChangeArrowheads="1"/>
                    </pic:cNvPicPr>
                  </pic:nvPicPr>
                  <pic:blipFill>
                    <a:blip r:embed="rId7" cstate="print"/>
                    <a:srcRect/>
                    <a:stretch>
                      <a:fillRect/>
                    </a:stretch>
                  </pic:blipFill>
                  <pic:spPr>
                    <a:xfrm>
                      <a:off x="0" y="0"/>
                      <a:ext cx="1678652" cy="1191024"/>
                    </a:xfrm>
                    <a:prstGeom prst="rect">
                      <a:avLst/>
                    </a:prstGeom>
                    <a:noFill/>
                    <a:ln w="9525">
                      <a:noFill/>
                      <a:miter lim="800000"/>
                      <a:headEnd/>
                      <a:tailEnd/>
                    </a:ln>
                  </pic:spPr>
                </pic:pic>
              </a:graphicData>
            </a:graphic>
          </wp:inline>
        </w:drawing>
      </w:r>
      <w:r>
        <w:rPr>
          <w:rFonts w:ascii="宋体" w:hAnsi="宋体" w:cs="Tahoma"/>
          <w:color w:val="323232"/>
          <w:sz w:val="24"/>
          <w:szCs w:val="24"/>
          <w:shd w:val="clear" w:color="auto" w:fill="FFFFFF"/>
        </w:rPr>
        <w:drawing>
          <wp:inline distT="0" distB="0" distL="0" distR="0">
            <wp:extent cx="1619885" cy="1183005"/>
            <wp:effectExtent l="19050" t="0" r="0" b="0"/>
            <wp:docPr id="39" name="图片 2" descr="C:\Users\ADMINI~1\AppData\Local\Temp\161718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1\AppData\Local\Temp\1617186315(1).jpg"/>
                    <pic:cNvPicPr>
                      <a:picLocks noChangeAspect="1" noChangeArrowheads="1"/>
                    </pic:cNvPicPr>
                  </pic:nvPicPr>
                  <pic:blipFill>
                    <a:blip r:embed="rId8" cstate="print"/>
                    <a:srcRect/>
                    <a:stretch>
                      <a:fillRect/>
                    </a:stretch>
                  </pic:blipFill>
                  <pic:spPr>
                    <a:xfrm>
                      <a:off x="0" y="0"/>
                      <a:ext cx="1620000" cy="1183264"/>
                    </a:xfrm>
                    <a:prstGeom prst="rect">
                      <a:avLst/>
                    </a:prstGeom>
                    <a:noFill/>
                    <a:ln w="9525">
                      <a:noFill/>
                      <a:miter lim="800000"/>
                      <a:headEnd/>
                      <a:tailEnd/>
                    </a:ln>
                  </pic:spPr>
                </pic:pic>
              </a:graphicData>
            </a:graphic>
          </wp:inline>
        </w:drawing>
      </w:r>
    </w:p>
    <w:p w14:paraId="6DAC6A09">
      <w:pPr>
        <w:pStyle w:val="8"/>
      </w:pPr>
      <w:r>
        <w:drawing>
          <wp:inline distT="0" distB="0" distL="0" distR="0">
            <wp:extent cx="1637030" cy="1179830"/>
            <wp:effectExtent l="19050" t="0" r="886" b="0"/>
            <wp:docPr id="2" name="图片 2" descr="C:\Users\ADMINI~1\AppData\Local\Temp\WeChat Files\cb0edc1fde3373cc17c3de99177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cb0edc1fde3373cc17c3de991776098.jpg"/>
                    <pic:cNvPicPr>
                      <a:picLocks noChangeAspect="1" noChangeArrowheads="1"/>
                    </pic:cNvPicPr>
                  </pic:nvPicPr>
                  <pic:blipFill>
                    <a:blip r:embed="rId9" cstate="print"/>
                    <a:srcRect/>
                    <a:stretch>
                      <a:fillRect/>
                    </a:stretch>
                  </pic:blipFill>
                  <pic:spPr>
                    <a:xfrm>
                      <a:off x="0" y="0"/>
                      <a:ext cx="1647782" cy="1187448"/>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63065" cy="1179830"/>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10" cstate="print"/>
                    <a:srcRect/>
                    <a:stretch>
                      <a:fillRect/>
                    </a:stretch>
                  </pic:blipFill>
                  <pic:spPr>
                    <a:xfrm>
                      <a:off x="0" y="0"/>
                      <a:ext cx="1663876" cy="1180465"/>
                    </a:xfrm>
                    <a:prstGeom prst="rect">
                      <a:avLst/>
                    </a:prstGeom>
                    <a:noFill/>
                    <a:ln w="9525">
                      <a:noFill/>
                      <a:miter lim="800000"/>
                      <a:headEnd/>
                      <a:tailEnd/>
                    </a:ln>
                  </pic:spPr>
                </pic:pic>
              </a:graphicData>
            </a:graphic>
          </wp:inline>
        </w:drawing>
      </w:r>
      <w:r>
        <w:drawing>
          <wp:inline distT="0" distB="0" distL="0" distR="0">
            <wp:extent cx="1660525" cy="1179830"/>
            <wp:effectExtent l="19050" t="0" r="0" b="0"/>
            <wp:docPr id="7" name="图片 3" descr="C:\Users\ADMINI~1\AppData\Local\Temp\WeChat Files\af49f45625b96a2e3714510a045a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1\AppData\Local\Temp\WeChat Files\af49f45625b96a2e3714510a045a997.jpg"/>
                    <pic:cNvPicPr>
                      <a:picLocks noChangeAspect="1" noChangeArrowheads="1"/>
                    </pic:cNvPicPr>
                  </pic:nvPicPr>
                  <pic:blipFill>
                    <a:blip r:embed="rId11" cstate="print"/>
                    <a:srcRect/>
                    <a:stretch>
                      <a:fillRect/>
                    </a:stretch>
                  </pic:blipFill>
                  <pic:spPr>
                    <a:xfrm>
                      <a:off x="0" y="0"/>
                      <a:ext cx="1660894" cy="1180214"/>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04645" cy="1179195"/>
            <wp:effectExtent l="19050" t="0" r="0" b="0"/>
            <wp:docPr id="31" name="图片 10" descr="c0e77ffe983dbb30e7e238ed6cac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c0e77ffe983dbb30e7e238ed6cacb42"/>
                    <pic:cNvPicPr>
                      <a:picLocks noChangeAspect="1" noChangeArrowheads="1"/>
                    </pic:cNvPicPr>
                  </pic:nvPicPr>
                  <pic:blipFill>
                    <a:blip r:embed="rId12" cstate="print"/>
                    <a:srcRect/>
                    <a:stretch>
                      <a:fillRect/>
                    </a:stretch>
                  </pic:blipFill>
                  <pic:spPr>
                    <a:xfrm>
                      <a:off x="0" y="0"/>
                      <a:ext cx="1605191" cy="1179230"/>
                    </a:xfrm>
                    <a:prstGeom prst="rect">
                      <a:avLst/>
                    </a:prstGeom>
                    <a:noFill/>
                    <a:ln w="9525">
                      <a:noFill/>
                      <a:miter lim="800000"/>
                      <a:headEnd/>
                      <a:tailEnd/>
                    </a:ln>
                  </pic:spPr>
                </pic:pic>
              </a:graphicData>
            </a:graphic>
          </wp:inline>
        </w:drawing>
      </w:r>
    </w:p>
    <w:p w14:paraId="26DAC5CD">
      <w:pPr>
        <w:shd w:val="clear" w:color="auto" w:fill="FFFFFF"/>
        <w:jc w:val="left"/>
        <w:rPr>
          <w:rFonts w:ascii="宋体" w:hAnsi="宋体" w:cs="宋体"/>
          <w:b/>
          <w:bCs/>
          <w:kern w:val="0"/>
          <w:sz w:val="24"/>
          <w:szCs w:val="24"/>
        </w:rPr>
      </w:pPr>
      <w:r>
        <w:rPr>
          <w:rFonts w:hint="eastAsia" w:ascii="宋体" w:hAnsi="宋体" w:cs="宋体"/>
          <w:b/>
          <w:bCs/>
          <w:kern w:val="0"/>
          <w:sz w:val="24"/>
          <w:szCs w:val="24"/>
        </w:rPr>
        <w:t>D2:钟祥—武汉                     餐饮：含早，正餐自理                   住宿：温暖的家</w:t>
      </w:r>
    </w:p>
    <w:p w14:paraId="5C606A1F">
      <w:pPr>
        <w:pStyle w:val="8"/>
        <w:ind w:firstLine="480" w:firstLineChars="200"/>
        <w:rPr>
          <w:rFonts w:ascii="宋体" w:hAnsi="宋体"/>
          <w:sz w:val="24"/>
          <w:szCs w:val="24"/>
        </w:rPr>
      </w:pPr>
      <w:r>
        <w:rPr>
          <w:rFonts w:hint="eastAsia" w:ascii="宋体" w:hAnsi="宋体"/>
          <w:sz w:val="24"/>
          <w:szCs w:val="24"/>
        </w:rPr>
        <w:t>早餐后,集合乘车前</w:t>
      </w:r>
      <w:r>
        <w:rPr>
          <w:rFonts w:hint="eastAsia" w:ascii="宋体" w:hAnsi="宋体"/>
          <w:kern w:val="0"/>
          <w:sz w:val="24"/>
          <w:szCs w:val="24"/>
        </w:rPr>
        <w:t>往</w:t>
      </w:r>
      <w:r>
        <w:rPr>
          <w:rFonts w:hint="eastAsia" w:ascii="宋体" w:hAnsi="宋体"/>
          <w:b/>
          <w:color w:val="0000FF"/>
          <w:sz w:val="24"/>
          <w:szCs w:val="24"/>
        </w:rPr>
        <w:t>国家AAAA级旅游景区</w:t>
      </w:r>
      <w:r>
        <w:rPr>
          <w:rFonts w:hint="eastAsia" w:ascii="宋体" w:hAnsi="宋体" w:cs="宋体"/>
          <w:kern w:val="0"/>
          <w:sz w:val="24"/>
          <w:szCs w:val="24"/>
        </w:rPr>
        <w:t>、</w:t>
      </w:r>
      <w:r>
        <w:rPr>
          <w:rFonts w:ascii="宋体" w:hAnsi="宋体"/>
          <w:sz w:val="24"/>
          <w:szCs w:val="24"/>
        </w:rPr>
        <w:t>被誉为</w:t>
      </w:r>
      <w:r>
        <w:rPr>
          <w:rFonts w:ascii="宋体" w:hAnsi="宋体"/>
          <w:b/>
          <w:color w:val="0000FF"/>
          <w:sz w:val="24"/>
          <w:szCs w:val="24"/>
        </w:rPr>
        <w:t>世界</w:t>
      </w:r>
      <w:r>
        <w:fldChar w:fldCharType="begin"/>
      </w:r>
      <w:r>
        <w:instrText xml:space="preserve"> HYPERLINK "https://baike.baidu.com/item/%E6%BA%B6%E6%B4%9E/2012057" \t "_blank" </w:instrText>
      </w:r>
      <w:r>
        <w:fldChar w:fldCharType="separate"/>
      </w:r>
      <w:r>
        <w:rPr>
          <w:rFonts w:ascii="宋体" w:hAnsi="宋体"/>
          <w:b/>
          <w:color w:val="0000FF"/>
          <w:sz w:val="24"/>
          <w:szCs w:val="24"/>
        </w:rPr>
        <w:t>溶洞</w:t>
      </w:r>
      <w:r>
        <w:rPr>
          <w:rFonts w:ascii="宋体" w:hAnsi="宋体"/>
          <w:b/>
          <w:color w:val="0000FF"/>
          <w:sz w:val="24"/>
          <w:szCs w:val="24"/>
        </w:rPr>
        <w:fldChar w:fldCharType="end"/>
      </w:r>
      <w:r>
        <w:rPr>
          <w:rFonts w:ascii="宋体" w:hAnsi="宋体"/>
          <w:b/>
          <w:color w:val="0000FF"/>
          <w:sz w:val="24"/>
          <w:szCs w:val="24"/>
        </w:rPr>
        <w:t>之一绝</w:t>
      </w:r>
      <w:r>
        <w:rPr>
          <w:rFonts w:hint="eastAsia" w:ascii="宋体" w:hAnsi="宋体"/>
          <w:sz w:val="24"/>
          <w:szCs w:val="24"/>
        </w:rPr>
        <w:t>、</w:t>
      </w:r>
      <w:r>
        <w:rPr>
          <w:rFonts w:hint="eastAsia" w:ascii="宋体" w:hAnsi="宋体"/>
          <w:b/>
          <w:color w:val="0000FF"/>
          <w:sz w:val="24"/>
          <w:szCs w:val="24"/>
        </w:rPr>
        <w:t>天下第一洞</w:t>
      </w:r>
      <w:r>
        <w:rPr>
          <w:rFonts w:hint="eastAsia" w:ascii="宋体" w:hAnsi="宋体"/>
          <w:sz w:val="24"/>
          <w:szCs w:val="24"/>
        </w:rPr>
        <w:t>---【</w:t>
      </w:r>
      <w:r>
        <w:rPr>
          <w:rFonts w:hint="eastAsia" w:ascii="宋体" w:hAnsi="宋体"/>
          <w:b/>
          <w:color w:val="FF0000"/>
          <w:sz w:val="24"/>
          <w:szCs w:val="24"/>
        </w:rPr>
        <w:t>黄仙洞</w:t>
      </w:r>
      <w:r>
        <w:rPr>
          <w:rFonts w:hint="eastAsia" w:ascii="宋体" w:hAnsi="宋体"/>
          <w:sz w:val="24"/>
          <w:szCs w:val="24"/>
        </w:rPr>
        <w:t>】,景区</w:t>
      </w:r>
      <w:r>
        <w:rPr>
          <w:rFonts w:ascii="宋体" w:hAnsi="宋体"/>
          <w:sz w:val="24"/>
          <w:szCs w:val="24"/>
        </w:rPr>
        <w:t>内</w:t>
      </w:r>
      <w:r>
        <w:rPr>
          <w:rFonts w:ascii="宋体" w:hAnsi="宋体"/>
          <w:b/>
          <w:color w:val="0000FF"/>
          <w:sz w:val="24"/>
          <w:szCs w:val="24"/>
        </w:rPr>
        <w:t>拥有四个世界级景级景观</w:t>
      </w:r>
      <w:r>
        <w:rPr>
          <w:rFonts w:ascii="宋体" w:hAnsi="宋体"/>
          <w:sz w:val="24"/>
          <w:szCs w:val="24"/>
        </w:rPr>
        <w:t>：</w:t>
      </w:r>
      <w:r>
        <w:rPr>
          <w:rFonts w:ascii="宋体" w:hAnsi="宋体"/>
          <w:b/>
          <w:color w:val="FF0000"/>
          <w:sz w:val="24"/>
          <w:szCs w:val="24"/>
        </w:rPr>
        <w:t>边石池大厅</w:t>
      </w:r>
      <w:r>
        <w:rPr>
          <w:rFonts w:ascii="宋体" w:hAnsi="宋体"/>
          <w:sz w:val="24"/>
          <w:szCs w:val="24"/>
        </w:rPr>
        <w:t>、</w:t>
      </w:r>
      <w:r>
        <w:rPr>
          <w:rFonts w:ascii="宋体" w:hAnsi="宋体"/>
          <w:b/>
          <w:color w:val="FF0000"/>
          <w:sz w:val="24"/>
          <w:szCs w:val="24"/>
        </w:rPr>
        <w:t>钙膜片边坝</w:t>
      </w:r>
      <w:r>
        <w:rPr>
          <w:rFonts w:ascii="宋体" w:hAnsi="宋体"/>
          <w:sz w:val="24"/>
          <w:szCs w:val="24"/>
        </w:rPr>
        <w:t>、</w:t>
      </w:r>
      <w:r>
        <w:rPr>
          <w:rFonts w:ascii="宋体" w:hAnsi="宋体"/>
          <w:b/>
          <w:color w:val="FF0000"/>
          <w:sz w:val="24"/>
          <w:szCs w:val="24"/>
        </w:rPr>
        <w:t>石将军溶蚀石牙</w:t>
      </w:r>
      <w:r>
        <w:rPr>
          <w:rFonts w:ascii="宋体" w:hAnsi="宋体"/>
          <w:sz w:val="24"/>
          <w:szCs w:val="24"/>
        </w:rPr>
        <w:t>、</w:t>
      </w:r>
      <w:r>
        <w:rPr>
          <w:rFonts w:ascii="宋体" w:hAnsi="宋体"/>
          <w:b/>
          <w:color w:val="FF0000"/>
          <w:sz w:val="24"/>
          <w:szCs w:val="24"/>
        </w:rPr>
        <w:t>三拱门</w:t>
      </w:r>
      <w:r>
        <w:rPr>
          <w:rFonts w:ascii="宋体" w:hAnsi="宋体"/>
          <w:sz w:val="24"/>
          <w:szCs w:val="24"/>
        </w:rPr>
        <w:t>景观。尤其是</w:t>
      </w:r>
      <w:r>
        <w:rPr>
          <w:rFonts w:ascii="宋体" w:hAnsi="宋体"/>
          <w:b/>
          <w:color w:val="0000FF"/>
          <w:sz w:val="24"/>
          <w:szCs w:val="24"/>
        </w:rPr>
        <w:t>洞厅内20000平方米的边石池</w:t>
      </w:r>
      <w:r>
        <w:rPr>
          <w:rFonts w:hint="eastAsia" w:ascii="宋体" w:hAnsi="宋体"/>
          <w:sz w:val="24"/>
          <w:szCs w:val="24"/>
        </w:rPr>
        <w:t>,</w:t>
      </w:r>
      <w:r>
        <w:rPr>
          <w:rFonts w:ascii="宋体" w:hAnsi="宋体"/>
          <w:sz w:val="24"/>
          <w:szCs w:val="24"/>
        </w:rPr>
        <w:t>气势恢弘</w:t>
      </w:r>
      <w:r>
        <w:rPr>
          <w:rFonts w:hint="eastAsia" w:ascii="宋体" w:hAnsi="宋体"/>
          <w:sz w:val="24"/>
          <w:szCs w:val="24"/>
        </w:rPr>
        <w:t>,</w:t>
      </w:r>
      <w:r>
        <w:rPr>
          <w:rFonts w:ascii="宋体" w:hAnsi="宋体"/>
          <w:sz w:val="24"/>
          <w:szCs w:val="24"/>
        </w:rPr>
        <w:t>波澜壮阔</w:t>
      </w:r>
      <w:r>
        <w:rPr>
          <w:rFonts w:hint="eastAsia" w:ascii="宋体" w:hAnsi="宋体"/>
          <w:sz w:val="24"/>
          <w:szCs w:val="24"/>
        </w:rPr>
        <w:t>,</w:t>
      </w:r>
      <w:r>
        <w:rPr>
          <w:rFonts w:ascii="宋体" w:hAnsi="宋体"/>
          <w:b/>
          <w:color w:val="0000FF"/>
          <w:sz w:val="24"/>
          <w:szCs w:val="24"/>
        </w:rPr>
        <w:t>最有名的便是</w:t>
      </w:r>
      <w:r>
        <w:fldChar w:fldCharType="begin"/>
      </w:r>
      <w:r>
        <w:instrText xml:space="preserve"> HYPERLINK "https://baike.baidu.com/item/%E6%B2%A7%E6%B5%B7%E6%A1%91%E7%94%B0" \t "_blank" </w:instrText>
      </w:r>
      <w:r>
        <w:fldChar w:fldCharType="separate"/>
      </w:r>
      <w:r>
        <w:rPr>
          <w:rFonts w:ascii="宋体" w:hAnsi="宋体"/>
          <w:b/>
          <w:color w:val="0000FF"/>
          <w:sz w:val="24"/>
          <w:szCs w:val="24"/>
        </w:rPr>
        <w:t>沧海桑田</w:t>
      </w:r>
      <w:r>
        <w:rPr>
          <w:rFonts w:ascii="宋体" w:hAnsi="宋体"/>
          <w:b/>
          <w:color w:val="0000FF"/>
          <w:sz w:val="24"/>
          <w:szCs w:val="24"/>
        </w:rPr>
        <w:fldChar w:fldCharType="end"/>
      </w:r>
      <w:r>
        <w:rPr>
          <w:rFonts w:ascii="宋体" w:hAnsi="宋体"/>
          <w:sz w:val="24"/>
          <w:szCs w:val="24"/>
        </w:rPr>
        <w:t>和</w:t>
      </w:r>
      <w:r>
        <w:rPr>
          <w:rFonts w:ascii="宋体" w:hAnsi="宋体"/>
          <w:b/>
          <w:color w:val="0000FF"/>
          <w:sz w:val="24"/>
          <w:szCs w:val="24"/>
        </w:rPr>
        <w:t>直通</w:t>
      </w:r>
      <w:r>
        <w:fldChar w:fldCharType="begin"/>
      </w:r>
      <w:r>
        <w:instrText xml:space="preserve"> HYPERLINK "https://baike.baidu.com/item/%E5%A8%98%E5%A8%98%E5%AF%A8" \t "_blank" </w:instrText>
      </w:r>
      <w:r>
        <w:fldChar w:fldCharType="separate"/>
      </w:r>
      <w:r>
        <w:rPr>
          <w:rFonts w:ascii="宋体" w:hAnsi="宋体"/>
          <w:b/>
          <w:color w:val="0000FF"/>
          <w:sz w:val="24"/>
          <w:szCs w:val="24"/>
        </w:rPr>
        <w:t>娘娘寨</w:t>
      </w:r>
      <w:r>
        <w:rPr>
          <w:rFonts w:ascii="宋体" w:hAnsi="宋体"/>
          <w:b/>
          <w:color w:val="0000FF"/>
          <w:sz w:val="24"/>
          <w:szCs w:val="24"/>
        </w:rPr>
        <w:fldChar w:fldCharType="end"/>
      </w:r>
      <w:r>
        <w:rPr>
          <w:rFonts w:ascii="宋体" w:hAnsi="宋体"/>
          <w:b/>
          <w:color w:val="0000FF"/>
          <w:sz w:val="24"/>
          <w:szCs w:val="24"/>
        </w:rPr>
        <w:t>的天梯</w:t>
      </w:r>
      <w:r>
        <w:rPr>
          <w:rFonts w:ascii="宋体" w:hAnsi="宋体"/>
          <w:sz w:val="24"/>
          <w:szCs w:val="24"/>
        </w:rPr>
        <w:t>。使人</w:t>
      </w:r>
      <w:r>
        <w:rPr>
          <w:rFonts w:ascii="宋体" w:hAnsi="宋体"/>
          <w:b/>
          <w:color w:val="0000FF"/>
          <w:sz w:val="24"/>
          <w:szCs w:val="24"/>
        </w:rPr>
        <w:t>观后不能不触景生情</w:t>
      </w:r>
      <w:r>
        <w:rPr>
          <w:rFonts w:hint="eastAsia" w:ascii="宋体" w:hAnsi="宋体"/>
          <w:sz w:val="24"/>
          <w:szCs w:val="24"/>
        </w:rPr>
        <w:t>,</w:t>
      </w:r>
      <w:r>
        <w:rPr>
          <w:rFonts w:ascii="宋体" w:hAnsi="宋体"/>
          <w:sz w:val="24"/>
          <w:szCs w:val="24"/>
        </w:rPr>
        <w:t>羡天功之造化</w:t>
      </w:r>
      <w:r>
        <w:rPr>
          <w:rFonts w:hint="eastAsia" w:ascii="宋体" w:hAnsi="宋体"/>
          <w:sz w:val="24"/>
          <w:szCs w:val="24"/>
        </w:rPr>
        <w:t>,</w:t>
      </w:r>
      <w:r>
        <w:rPr>
          <w:rFonts w:ascii="宋体" w:hAnsi="宋体"/>
          <w:b/>
          <w:color w:val="0000FF"/>
          <w:sz w:val="24"/>
          <w:szCs w:val="24"/>
        </w:rPr>
        <w:t>叹人力所不及</w:t>
      </w:r>
      <w:r>
        <w:rPr>
          <w:rFonts w:hint="eastAsia" w:ascii="宋体" w:hAnsi="宋体"/>
          <w:sz w:val="24"/>
          <w:szCs w:val="24"/>
        </w:rPr>
        <w:t>,</w:t>
      </w:r>
      <w:r>
        <w:rPr>
          <w:rFonts w:ascii="宋体" w:hAnsi="宋体"/>
          <w:sz w:val="24"/>
          <w:szCs w:val="24"/>
        </w:rPr>
        <w:t>更钟情于九洲</w:t>
      </w:r>
      <w:r>
        <w:rPr>
          <w:rFonts w:hint="eastAsia" w:ascii="宋体" w:hAnsi="宋体"/>
          <w:sz w:val="24"/>
          <w:szCs w:val="24"/>
        </w:rPr>
        <w:t>,</w:t>
      </w:r>
      <w:r>
        <w:rPr>
          <w:rFonts w:ascii="宋体" w:hAnsi="宋体"/>
          <w:b/>
          <w:color w:val="0000FF"/>
          <w:sz w:val="24"/>
          <w:szCs w:val="24"/>
        </w:rPr>
        <w:t>给人以美感</w:t>
      </w:r>
      <w:r>
        <w:rPr>
          <w:rFonts w:hint="eastAsia" w:ascii="宋体" w:hAnsi="宋体"/>
          <w:sz w:val="24"/>
          <w:szCs w:val="24"/>
        </w:rPr>
        <w:t>,</w:t>
      </w:r>
      <w:r>
        <w:rPr>
          <w:rFonts w:ascii="宋体" w:hAnsi="宋体"/>
          <w:b/>
          <w:color w:val="0000FF"/>
          <w:sz w:val="24"/>
          <w:szCs w:val="24"/>
        </w:rPr>
        <w:t>促人以遐思</w:t>
      </w:r>
      <w:r>
        <w:rPr>
          <w:rFonts w:ascii="宋体" w:hAnsi="宋体"/>
          <w:sz w:val="24"/>
          <w:szCs w:val="24"/>
        </w:rPr>
        <w:t>。洞内景点有：</w:t>
      </w:r>
      <w:r>
        <w:rPr>
          <w:rFonts w:ascii="宋体" w:hAnsi="宋体"/>
          <w:b/>
          <w:color w:val="0000FF"/>
          <w:sz w:val="24"/>
          <w:szCs w:val="24"/>
        </w:rPr>
        <w:t>洞口雄风</w:t>
      </w:r>
      <w:r>
        <w:rPr>
          <w:rFonts w:ascii="宋体" w:hAnsi="宋体"/>
          <w:sz w:val="24"/>
          <w:szCs w:val="24"/>
        </w:rPr>
        <w:t>、</w:t>
      </w:r>
      <w:r>
        <w:rPr>
          <w:rFonts w:ascii="宋体" w:hAnsi="宋体"/>
          <w:b/>
          <w:color w:val="0000FF"/>
          <w:sz w:val="24"/>
          <w:szCs w:val="24"/>
        </w:rPr>
        <w:t>济公仰天</w:t>
      </w:r>
      <w:r>
        <w:rPr>
          <w:rFonts w:ascii="宋体" w:hAnsi="宋体"/>
          <w:sz w:val="24"/>
          <w:szCs w:val="24"/>
        </w:rPr>
        <w:t>、</w:t>
      </w:r>
      <w:r>
        <w:rPr>
          <w:rFonts w:ascii="宋体" w:hAnsi="宋体"/>
          <w:b/>
          <w:color w:val="0000FF"/>
          <w:sz w:val="24"/>
          <w:szCs w:val="24"/>
        </w:rPr>
        <w:t>屈子行呤</w:t>
      </w:r>
      <w:r>
        <w:rPr>
          <w:rFonts w:ascii="宋体" w:hAnsi="宋体"/>
          <w:sz w:val="24"/>
          <w:szCs w:val="24"/>
        </w:rPr>
        <w:t>、</w:t>
      </w:r>
      <w:r>
        <w:rPr>
          <w:rFonts w:ascii="宋体" w:hAnsi="宋体"/>
          <w:b/>
          <w:color w:val="0000FF"/>
          <w:sz w:val="24"/>
          <w:szCs w:val="24"/>
        </w:rPr>
        <w:t>蝶戏熊猫</w:t>
      </w:r>
      <w:r>
        <w:rPr>
          <w:rFonts w:ascii="宋体" w:hAnsi="宋体"/>
          <w:sz w:val="24"/>
          <w:szCs w:val="24"/>
        </w:rPr>
        <w:t>、</w:t>
      </w:r>
      <w:r>
        <w:rPr>
          <w:rFonts w:ascii="宋体" w:hAnsi="宋体"/>
          <w:b/>
          <w:color w:val="0000FF"/>
          <w:sz w:val="24"/>
          <w:szCs w:val="24"/>
        </w:rPr>
        <w:t>木榕迎客</w:t>
      </w:r>
      <w:r>
        <w:rPr>
          <w:rFonts w:ascii="宋体" w:hAnsi="宋体"/>
          <w:sz w:val="24"/>
          <w:szCs w:val="24"/>
        </w:rPr>
        <w:t>、</w:t>
      </w:r>
      <w:r>
        <w:rPr>
          <w:rFonts w:ascii="宋体" w:hAnsi="宋体"/>
          <w:b/>
          <w:color w:val="0000FF"/>
          <w:sz w:val="24"/>
          <w:szCs w:val="24"/>
        </w:rPr>
        <w:t>仙鹤顶月</w:t>
      </w:r>
      <w:r>
        <w:rPr>
          <w:rFonts w:ascii="宋体" w:hAnsi="宋体"/>
          <w:sz w:val="24"/>
          <w:szCs w:val="24"/>
        </w:rPr>
        <w:t>、</w:t>
      </w:r>
      <w:r>
        <w:rPr>
          <w:rFonts w:ascii="宋体" w:hAnsi="宋体"/>
          <w:b/>
          <w:color w:val="0000FF"/>
          <w:sz w:val="24"/>
          <w:szCs w:val="24"/>
        </w:rPr>
        <w:t>龙潭飞瀑</w:t>
      </w:r>
      <w:r>
        <w:rPr>
          <w:rFonts w:ascii="宋体" w:hAnsi="宋体"/>
          <w:sz w:val="24"/>
          <w:szCs w:val="24"/>
        </w:rPr>
        <w:t>、</w:t>
      </w:r>
      <w:r>
        <w:rPr>
          <w:rFonts w:ascii="宋体" w:hAnsi="宋体"/>
          <w:b/>
          <w:color w:val="0000FF"/>
          <w:sz w:val="24"/>
          <w:szCs w:val="24"/>
        </w:rPr>
        <w:t>金天书</w:t>
      </w:r>
      <w:r>
        <w:rPr>
          <w:rFonts w:ascii="宋体" w:hAnsi="宋体"/>
          <w:sz w:val="24"/>
          <w:szCs w:val="24"/>
        </w:rPr>
        <w:t>、</w:t>
      </w:r>
      <w:r>
        <w:fldChar w:fldCharType="begin"/>
      </w:r>
      <w:r>
        <w:instrText xml:space="preserve"> HYPERLINK "https://baike.baidu.com/item/%E9%BB%84%E4%BB%99" \t "_blank" </w:instrText>
      </w:r>
      <w:r>
        <w:fldChar w:fldCharType="separate"/>
      </w:r>
      <w:r>
        <w:rPr>
          <w:rFonts w:ascii="宋体" w:hAnsi="宋体"/>
          <w:b/>
          <w:color w:val="0000FF"/>
          <w:sz w:val="24"/>
          <w:szCs w:val="24"/>
        </w:rPr>
        <w:t>黄仙</w:t>
      </w:r>
      <w:r>
        <w:rPr>
          <w:rFonts w:ascii="宋体" w:hAnsi="宋体"/>
          <w:b/>
          <w:color w:val="0000FF"/>
          <w:sz w:val="24"/>
          <w:szCs w:val="24"/>
        </w:rPr>
        <w:fldChar w:fldCharType="end"/>
      </w:r>
      <w:r>
        <w:rPr>
          <w:rFonts w:ascii="宋体" w:hAnsi="宋体"/>
          <w:b/>
          <w:color w:val="0000FF"/>
          <w:sz w:val="24"/>
          <w:szCs w:val="24"/>
        </w:rPr>
        <w:t>长廊</w:t>
      </w:r>
      <w:r>
        <w:rPr>
          <w:rFonts w:ascii="宋体" w:hAnsi="宋体"/>
          <w:sz w:val="24"/>
          <w:szCs w:val="24"/>
        </w:rPr>
        <w:t>、</w:t>
      </w:r>
      <w:r>
        <w:rPr>
          <w:rFonts w:ascii="宋体" w:hAnsi="宋体"/>
          <w:b/>
          <w:color w:val="0000FF"/>
          <w:sz w:val="24"/>
          <w:szCs w:val="24"/>
        </w:rPr>
        <w:t>屈尊门</w:t>
      </w:r>
      <w:r>
        <w:rPr>
          <w:rFonts w:ascii="宋体" w:hAnsi="宋体"/>
          <w:sz w:val="24"/>
          <w:szCs w:val="24"/>
        </w:rPr>
        <w:t>、</w:t>
      </w:r>
      <w:r>
        <w:rPr>
          <w:rFonts w:ascii="宋体" w:hAnsi="宋体"/>
          <w:b/>
          <w:color w:val="0000FF"/>
          <w:sz w:val="24"/>
          <w:szCs w:val="24"/>
        </w:rPr>
        <w:t>海豚跃江</w:t>
      </w:r>
      <w:r>
        <w:rPr>
          <w:rFonts w:ascii="宋体" w:hAnsi="宋体"/>
          <w:sz w:val="24"/>
          <w:szCs w:val="24"/>
        </w:rPr>
        <w:t>、</w:t>
      </w:r>
      <w:r>
        <w:rPr>
          <w:rFonts w:ascii="宋体" w:hAnsi="宋体"/>
          <w:b/>
          <w:color w:val="0000FF"/>
          <w:sz w:val="24"/>
          <w:szCs w:val="24"/>
        </w:rPr>
        <w:t>水晶琼壁</w:t>
      </w:r>
      <w:r>
        <w:rPr>
          <w:rFonts w:ascii="宋体" w:hAnsi="宋体"/>
          <w:sz w:val="24"/>
          <w:szCs w:val="24"/>
        </w:rPr>
        <w:t>、</w:t>
      </w:r>
      <w:r>
        <w:rPr>
          <w:rFonts w:ascii="宋体" w:hAnsi="宋体"/>
          <w:b/>
          <w:color w:val="0000FF"/>
          <w:sz w:val="24"/>
          <w:szCs w:val="24"/>
        </w:rPr>
        <w:t>黄仙华盖</w:t>
      </w:r>
      <w:r>
        <w:rPr>
          <w:rFonts w:ascii="宋体" w:hAnsi="宋体"/>
          <w:sz w:val="24"/>
          <w:szCs w:val="24"/>
        </w:rPr>
        <w:t>、</w:t>
      </w:r>
      <w:r>
        <w:rPr>
          <w:rFonts w:ascii="宋体" w:hAnsi="宋体"/>
          <w:b/>
          <w:color w:val="0000FF"/>
          <w:sz w:val="24"/>
          <w:szCs w:val="24"/>
        </w:rPr>
        <w:t>延水宝塔</w:t>
      </w:r>
      <w:r>
        <w:rPr>
          <w:rFonts w:ascii="宋体" w:hAnsi="宋体"/>
          <w:sz w:val="24"/>
          <w:szCs w:val="24"/>
        </w:rPr>
        <w:t>、</w:t>
      </w:r>
      <w:r>
        <w:rPr>
          <w:rFonts w:ascii="宋体" w:hAnsi="宋体"/>
          <w:b/>
          <w:color w:val="0000FF"/>
          <w:sz w:val="24"/>
          <w:szCs w:val="24"/>
        </w:rPr>
        <w:t>双象戏水</w:t>
      </w:r>
      <w:r>
        <w:rPr>
          <w:rFonts w:ascii="宋体" w:hAnsi="宋体"/>
          <w:sz w:val="24"/>
          <w:szCs w:val="24"/>
        </w:rPr>
        <w:t>、</w:t>
      </w:r>
      <w:r>
        <w:rPr>
          <w:rFonts w:ascii="宋体" w:hAnsi="宋体"/>
          <w:b/>
          <w:color w:val="0000FF"/>
          <w:sz w:val="24"/>
          <w:szCs w:val="24"/>
        </w:rPr>
        <w:t>大鹏展翅</w:t>
      </w:r>
      <w:r>
        <w:rPr>
          <w:rFonts w:ascii="宋体" w:hAnsi="宋体"/>
          <w:sz w:val="24"/>
          <w:szCs w:val="24"/>
        </w:rPr>
        <w:t>、</w:t>
      </w:r>
      <w:r>
        <w:rPr>
          <w:rFonts w:ascii="宋体" w:hAnsi="宋体"/>
          <w:b/>
          <w:color w:val="0000FF"/>
          <w:sz w:val="24"/>
          <w:szCs w:val="24"/>
        </w:rPr>
        <w:t>鳄鱼戏水</w:t>
      </w:r>
      <w:r>
        <w:rPr>
          <w:rFonts w:ascii="宋体" w:hAnsi="宋体"/>
          <w:sz w:val="24"/>
          <w:szCs w:val="24"/>
        </w:rPr>
        <w:t>、</w:t>
      </w:r>
      <w:r>
        <w:rPr>
          <w:rFonts w:ascii="宋体" w:hAnsi="宋体"/>
          <w:b/>
          <w:color w:val="0000FF"/>
          <w:sz w:val="24"/>
          <w:szCs w:val="24"/>
        </w:rPr>
        <w:t>仙人指路</w:t>
      </w:r>
      <w:r>
        <w:rPr>
          <w:rFonts w:ascii="宋体" w:hAnsi="宋体"/>
          <w:sz w:val="24"/>
          <w:szCs w:val="24"/>
        </w:rPr>
        <w:t>、</w:t>
      </w:r>
      <w:r>
        <w:rPr>
          <w:rFonts w:ascii="宋体" w:hAnsi="宋体"/>
          <w:b/>
          <w:color w:val="0000FF"/>
          <w:sz w:val="24"/>
          <w:szCs w:val="24"/>
        </w:rPr>
        <w:t>洞房花烛</w:t>
      </w:r>
      <w:r>
        <w:rPr>
          <w:rFonts w:ascii="宋体" w:hAnsi="宋体"/>
          <w:sz w:val="24"/>
          <w:szCs w:val="24"/>
        </w:rPr>
        <w:t>、</w:t>
      </w:r>
      <w:r>
        <w:rPr>
          <w:rFonts w:ascii="宋体" w:hAnsi="宋体"/>
          <w:b/>
          <w:color w:val="0000FF"/>
          <w:sz w:val="24"/>
          <w:szCs w:val="24"/>
        </w:rPr>
        <w:t>将相和</w:t>
      </w:r>
      <w:r>
        <w:rPr>
          <w:rFonts w:ascii="宋体" w:hAnsi="宋体"/>
          <w:sz w:val="24"/>
          <w:szCs w:val="24"/>
        </w:rPr>
        <w:t>、</w:t>
      </w:r>
      <w:r>
        <w:rPr>
          <w:rFonts w:ascii="宋体" w:hAnsi="宋体"/>
          <w:b/>
          <w:color w:val="0000FF"/>
          <w:sz w:val="24"/>
          <w:szCs w:val="24"/>
        </w:rPr>
        <w:t>罪蟾鸣冤</w:t>
      </w:r>
      <w:r>
        <w:rPr>
          <w:rFonts w:ascii="宋体" w:hAnsi="宋体"/>
          <w:sz w:val="24"/>
          <w:szCs w:val="24"/>
        </w:rPr>
        <w:t>、</w:t>
      </w:r>
      <w:r>
        <w:rPr>
          <w:rFonts w:ascii="宋体" w:hAnsi="宋体"/>
          <w:b/>
          <w:color w:val="0000FF"/>
          <w:sz w:val="24"/>
          <w:szCs w:val="24"/>
        </w:rPr>
        <w:t>公关壁</w:t>
      </w:r>
      <w:r>
        <w:rPr>
          <w:rFonts w:ascii="宋体" w:hAnsi="宋体"/>
          <w:sz w:val="24"/>
          <w:szCs w:val="24"/>
        </w:rPr>
        <w:t>、</w:t>
      </w:r>
      <w:r>
        <w:rPr>
          <w:rFonts w:ascii="宋体" w:hAnsi="宋体"/>
          <w:b/>
          <w:color w:val="0000FF"/>
          <w:sz w:val="24"/>
          <w:szCs w:val="24"/>
        </w:rPr>
        <w:t>文峰塔</w:t>
      </w:r>
      <w:r>
        <w:rPr>
          <w:rFonts w:ascii="宋体" w:hAnsi="宋体"/>
          <w:sz w:val="24"/>
          <w:szCs w:val="24"/>
        </w:rPr>
        <w:t>、</w:t>
      </w:r>
      <w:r>
        <w:rPr>
          <w:rFonts w:ascii="宋体" w:hAnsi="宋体"/>
          <w:b/>
          <w:color w:val="0000FF"/>
          <w:sz w:val="24"/>
          <w:szCs w:val="24"/>
        </w:rPr>
        <w:t>晚霞漫天</w:t>
      </w:r>
      <w:r>
        <w:rPr>
          <w:rFonts w:ascii="宋体" w:hAnsi="宋体"/>
          <w:sz w:val="24"/>
          <w:szCs w:val="24"/>
        </w:rPr>
        <w:t>、</w:t>
      </w:r>
      <w:r>
        <w:fldChar w:fldCharType="begin"/>
      </w:r>
      <w:r>
        <w:instrText xml:space="preserve"> HYPERLINK "https://baike.baidu.com/item/%E9%87%91%E9%BE%9F%E6%8E%A2%E6%B5%B7" \t "_blank" </w:instrText>
      </w:r>
      <w:r>
        <w:fldChar w:fldCharType="separate"/>
      </w:r>
      <w:r>
        <w:rPr>
          <w:rFonts w:ascii="宋体" w:hAnsi="宋体"/>
          <w:b/>
          <w:color w:val="0000FF"/>
          <w:sz w:val="24"/>
          <w:szCs w:val="24"/>
        </w:rPr>
        <w:t>金龟探海</w:t>
      </w:r>
      <w:r>
        <w:rPr>
          <w:rFonts w:ascii="宋体" w:hAnsi="宋体"/>
          <w:b/>
          <w:color w:val="0000FF"/>
          <w:sz w:val="24"/>
          <w:szCs w:val="24"/>
        </w:rPr>
        <w:fldChar w:fldCharType="end"/>
      </w:r>
      <w:r>
        <w:rPr>
          <w:rFonts w:ascii="宋体" w:hAnsi="宋体"/>
          <w:sz w:val="24"/>
          <w:szCs w:val="24"/>
        </w:rPr>
        <w:t>、</w:t>
      </w:r>
      <w:r>
        <w:rPr>
          <w:rFonts w:ascii="宋体" w:hAnsi="宋体"/>
          <w:b/>
          <w:color w:val="0000FF"/>
          <w:sz w:val="24"/>
          <w:szCs w:val="24"/>
        </w:rPr>
        <w:t>雄狮回首</w:t>
      </w:r>
      <w:r>
        <w:rPr>
          <w:rFonts w:ascii="宋体" w:hAnsi="宋体"/>
          <w:sz w:val="24"/>
          <w:szCs w:val="24"/>
        </w:rPr>
        <w:t>、</w:t>
      </w:r>
      <w:r>
        <w:rPr>
          <w:rFonts w:ascii="宋体" w:hAnsi="宋体"/>
          <w:b/>
          <w:color w:val="0000FF"/>
          <w:sz w:val="24"/>
          <w:szCs w:val="24"/>
        </w:rPr>
        <w:t>双龙腾天</w:t>
      </w:r>
      <w:r>
        <w:rPr>
          <w:rFonts w:ascii="宋体" w:hAnsi="宋体"/>
          <w:sz w:val="24"/>
          <w:szCs w:val="24"/>
        </w:rPr>
        <w:t>、</w:t>
      </w:r>
      <w:r>
        <w:rPr>
          <w:rFonts w:ascii="宋体" w:hAnsi="宋体"/>
          <w:b/>
          <w:color w:val="0000FF"/>
          <w:sz w:val="24"/>
          <w:szCs w:val="24"/>
        </w:rPr>
        <w:t>金鸡报晓</w:t>
      </w:r>
      <w:r>
        <w:rPr>
          <w:rFonts w:ascii="宋体" w:hAnsi="宋体"/>
          <w:sz w:val="24"/>
          <w:szCs w:val="24"/>
        </w:rPr>
        <w:t>、</w:t>
      </w:r>
      <w:r>
        <w:rPr>
          <w:rFonts w:ascii="宋体" w:hAnsi="宋体"/>
          <w:b/>
          <w:color w:val="0000FF"/>
          <w:sz w:val="24"/>
          <w:szCs w:val="24"/>
        </w:rPr>
        <w:t>哪咤出世</w:t>
      </w:r>
      <w:r>
        <w:rPr>
          <w:rFonts w:ascii="宋体" w:hAnsi="宋体"/>
          <w:sz w:val="24"/>
          <w:szCs w:val="24"/>
        </w:rPr>
        <w:t>、</w:t>
      </w:r>
      <w:r>
        <w:rPr>
          <w:rFonts w:ascii="宋体" w:hAnsi="宋体"/>
          <w:b/>
          <w:color w:val="0000FF"/>
          <w:sz w:val="24"/>
          <w:szCs w:val="24"/>
        </w:rPr>
        <w:t>双狮守关</w:t>
      </w:r>
      <w:r>
        <w:rPr>
          <w:rFonts w:ascii="宋体" w:hAnsi="宋体"/>
          <w:sz w:val="24"/>
          <w:szCs w:val="24"/>
        </w:rPr>
        <w:t>、</w:t>
      </w:r>
      <w:r>
        <w:rPr>
          <w:rFonts w:ascii="宋体" w:hAnsi="宋体"/>
          <w:b/>
          <w:color w:val="0000FF"/>
          <w:sz w:val="24"/>
          <w:szCs w:val="24"/>
        </w:rPr>
        <w:t>仙女舞台</w:t>
      </w:r>
      <w:r>
        <w:rPr>
          <w:rFonts w:ascii="宋体" w:hAnsi="宋体"/>
          <w:sz w:val="24"/>
          <w:szCs w:val="24"/>
        </w:rPr>
        <w:t>、</w:t>
      </w:r>
      <w:r>
        <w:rPr>
          <w:rFonts w:ascii="宋体" w:hAnsi="宋体"/>
          <w:b/>
          <w:color w:val="0000FF"/>
          <w:sz w:val="24"/>
          <w:szCs w:val="24"/>
        </w:rPr>
        <w:t>大圣读经</w:t>
      </w:r>
      <w:r>
        <w:rPr>
          <w:rFonts w:ascii="宋体" w:hAnsi="宋体"/>
          <w:sz w:val="24"/>
          <w:szCs w:val="24"/>
        </w:rPr>
        <w:t>、</w:t>
      </w:r>
      <w:r>
        <w:rPr>
          <w:rFonts w:ascii="宋体" w:hAnsi="宋体"/>
          <w:b/>
          <w:color w:val="0000FF"/>
          <w:sz w:val="24"/>
          <w:szCs w:val="24"/>
        </w:rPr>
        <w:t>定海神针</w:t>
      </w:r>
      <w:r>
        <w:rPr>
          <w:rFonts w:ascii="宋体" w:hAnsi="宋体"/>
          <w:sz w:val="24"/>
          <w:szCs w:val="24"/>
        </w:rPr>
        <w:t>、</w:t>
      </w:r>
      <w:r>
        <w:rPr>
          <w:rFonts w:ascii="宋体" w:hAnsi="宋体"/>
          <w:b/>
          <w:color w:val="0000FF"/>
          <w:sz w:val="24"/>
          <w:szCs w:val="24"/>
        </w:rPr>
        <w:t>银河坠天</w:t>
      </w:r>
      <w:r>
        <w:rPr>
          <w:rFonts w:ascii="宋体" w:hAnsi="宋体"/>
          <w:sz w:val="24"/>
          <w:szCs w:val="24"/>
        </w:rPr>
        <w:t>、</w:t>
      </w:r>
      <w:r>
        <w:rPr>
          <w:rFonts w:ascii="宋体" w:hAnsi="宋体"/>
          <w:b/>
          <w:color w:val="0000FF"/>
          <w:sz w:val="24"/>
          <w:szCs w:val="24"/>
        </w:rPr>
        <w:t>海兽强食</w:t>
      </w:r>
      <w:r>
        <w:rPr>
          <w:rFonts w:ascii="宋体" w:hAnsi="宋体"/>
          <w:sz w:val="24"/>
          <w:szCs w:val="24"/>
        </w:rPr>
        <w:t>、</w:t>
      </w:r>
      <w:r>
        <w:rPr>
          <w:rFonts w:ascii="宋体" w:hAnsi="宋体"/>
          <w:b/>
          <w:color w:val="0000FF"/>
          <w:sz w:val="24"/>
          <w:szCs w:val="24"/>
        </w:rPr>
        <w:t>黄山飞瀑</w:t>
      </w:r>
      <w:r>
        <w:rPr>
          <w:rFonts w:ascii="宋体" w:hAnsi="宋体"/>
          <w:sz w:val="24"/>
          <w:szCs w:val="24"/>
        </w:rPr>
        <w:t>、</w:t>
      </w:r>
      <w:r>
        <w:rPr>
          <w:rFonts w:ascii="宋体" w:hAnsi="宋体"/>
          <w:b/>
          <w:color w:val="0000FF"/>
          <w:sz w:val="24"/>
          <w:szCs w:val="24"/>
        </w:rPr>
        <w:t>仙女遗衣</w:t>
      </w:r>
      <w:r>
        <w:rPr>
          <w:rFonts w:ascii="宋体" w:hAnsi="宋体"/>
          <w:sz w:val="24"/>
          <w:szCs w:val="24"/>
        </w:rPr>
        <w:t>、</w:t>
      </w:r>
      <w:r>
        <w:rPr>
          <w:rFonts w:ascii="宋体" w:hAnsi="宋体"/>
          <w:b/>
          <w:color w:val="0000FF"/>
          <w:sz w:val="24"/>
          <w:szCs w:val="24"/>
        </w:rPr>
        <w:t>南天双塔</w:t>
      </w:r>
      <w:r>
        <w:rPr>
          <w:rFonts w:ascii="宋体" w:hAnsi="宋体"/>
          <w:sz w:val="24"/>
          <w:szCs w:val="24"/>
        </w:rPr>
        <w:t>、</w:t>
      </w:r>
      <w:r>
        <w:rPr>
          <w:rFonts w:ascii="宋体" w:hAnsi="宋体"/>
          <w:b/>
          <w:color w:val="0000FF"/>
          <w:sz w:val="24"/>
          <w:szCs w:val="24"/>
        </w:rPr>
        <w:t>擎天玉柱</w:t>
      </w:r>
      <w:r>
        <w:rPr>
          <w:rFonts w:ascii="宋体" w:hAnsi="宋体"/>
          <w:sz w:val="24"/>
          <w:szCs w:val="24"/>
        </w:rPr>
        <w:t>、</w:t>
      </w:r>
      <w:r>
        <w:rPr>
          <w:rFonts w:ascii="宋体" w:hAnsi="宋体"/>
          <w:b/>
          <w:color w:val="FF0000"/>
          <w:sz w:val="24"/>
          <w:szCs w:val="24"/>
        </w:rPr>
        <w:t>云盆奇观</w:t>
      </w:r>
      <w:r>
        <w:rPr>
          <w:rFonts w:ascii="宋体" w:hAnsi="宋体"/>
          <w:sz w:val="24"/>
          <w:szCs w:val="24"/>
        </w:rPr>
        <w:t>等等。洞内</w:t>
      </w:r>
      <w:r>
        <w:rPr>
          <w:rFonts w:ascii="宋体" w:hAnsi="宋体"/>
          <w:b/>
          <w:color w:val="0000FF"/>
          <w:sz w:val="24"/>
          <w:szCs w:val="24"/>
        </w:rPr>
        <w:t>钟乳石比比皆是</w:t>
      </w:r>
      <w:r>
        <w:rPr>
          <w:rFonts w:hint="eastAsia" w:ascii="宋体" w:hAnsi="宋体"/>
          <w:sz w:val="24"/>
          <w:szCs w:val="24"/>
        </w:rPr>
        <w:t>,</w:t>
      </w:r>
      <w:r>
        <w:rPr>
          <w:rFonts w:ascii="宋体" w:hAnsi="宋体"/>
          <w:sz w:val="24"/>
          <w:szCs w:val="24"/>
        </w:rPr>
        <w:t>形态各异</w:t>
      </w:r>
      <w:r>
        <w:rPr>
          <w:rFonts w:hint="eastAsia" w:ascii="宋体" w:hAnsi="宋体"/>
          <w:sz w:val="24"/>
          <w:szCs w:val="24"/>
        </w:rPr>
        <w:t>,</w:t>
      </w:r>
      <w:r>
        <w:rPr>
          <w:rFonts w:ascii="宋体" w:hAnsi="宋体"/>
          <w:b/>
          <w:color w:val="0000FF"/>
          <w:sz w:val="24"/>
          <w:szCs w:val="24"/>
        </w:rPr>
        <w:t>石针</w:t>
      </w:r>
      <w:r>
        <w:rPr>
          <w:rFonts w:ascii="宋体" w:hAnsi="宋体"/>
          <w:sz w:val="24"/>
          <w:szCs w:val="24"/>
        </w:rPr>
        <w:t>、</w:t>
      </w:r>
      <w:r>
        <w:rPr>
          <w:rFonts w:ascii="宋体" w:hAnsi="宋体"/>
          <w:b/>
          <w:color w:val="0000FF"/>
          <w:sz w:val="24"/>
          <w:szCs w:val="24"/>
        </w:rPr>
        <w:t>石矛</w:t>
      </w:r>
      <w:r>
        <w:rPr>
          <w:rFonts w:ascii="宋体" w:hAnsi="宋体"/>
          <w:sz w:val="24"/>
          <w:szCs w:val="24"/>
        </w:rPr>
        <w:t>、</w:t>
      </w:r>
      <w:r>
        <w:fldChar w:fldCharType="begin"/>
      </w:r>
      <w:r>
        <w:instrText xml:space="preserve"> HYPERLINK "https://baike.baidu.com/item/%E7%9F%B3%E7%AC%8B/75368" \t "_blank" </w:instrText>
      </w:r>
      <w:r>
        <w:fldChar w:fldCharType="separate"/>
      </w:r>
      <w:r>
        <w:rPr>
          <w:rFonts w:ascii="宋体" w:hAnsi="宋体"/>
          <w:b/>
          <w:color w:val="0000FF"/>
          <w:sz w:val="24"/>
          <w:szCs w:val="24"/>
        </w:rPr>
        <w:t>石笋</w:t>
      </w:r>
      <w:r>
        <w:rPr>
          <w:rFonts w:ascii="宋体" w:hAnsi="宋体"/>
          <w:b/>
          <w:color w:val="0000FF"/>
          <w:sz w:val="24"/>
          <w:szCs w:val="24"/>
        </w:rPr>
        <w:fldChar w:fldCharType="end"/>
      </w:r>
      <w:r>
        <w:rPr>
          <w:rFonts w:ascii="宋体" w:hAnsi="宋体"/>
          <w:sz w:val="24"/>
          <w:szCs w:val="24"/>
        </w:rPr>
        <w:t>、</w:t>
      </w:r>
      <w:r>
        <w:rPr>
          <w:rFonts w:ascii="宋体" w:hAnsi="宋体"/>
          <w:b/>
          <w:color w:val="0000FF"/>
          <w:sz w:val="24"/>
          <w:szCs w:val="24"/>
        </w:rPr>
        <w:t>石柱</w:t>
      </w:r>
      <w:r>
        <w:rPr>
          <w:rFonts w:ascii="宋体" w:hAnsi="宋体"/>
          <w:sz w:val="24"/>
          <w:szCs w:val="24"/>
        </w:rPr>
        <w:t>、</w:t>
      </w:r>
      <w:r>
        <w:rPr>
          <w:rFonts w:ascii="宋体" w:hAnsi="宋体"/>
          <w:b/>
          <w:color w:val="0000FF"/>
          <w:sz w:val="24"/>
          <w:szCs w:val="24"/>
        </w:rPr>
        <w:t>石塔</w:t>
      </w:r>
      <w:r>
        <w:rPr>
          <w:rFonts w:ascii="宋体" w:hAnsi="宋体"/>
          <w:sz w:val="24"/>
          <w:szCs w:val="24"/>
        </w:rPr>
        <w:t>、</w:t>
      </w:r>
      <w:r>
        <w:rPr>
          <w:rFonts w:ascii="宋体" w:hAnsi="宋体"/>
          <w:b/>
          <w:color w:val="0000FF"/>
          <w:sz w:val="24"/>
          <w:szCs w:val="24"/>
        </w:rPr>
        <w:t>石幔</w:t>
      </w:r>
      <w:r>
        <w:rPr>
          <w:rFonts w:ascii="宋体" w:hAnsi="宋体"/>
          <w:sz w:val="24"/>
          <w:szCs w:val="24"/>
        </w:rPr>
        <w:t>、</w:t>
      </w:r>
      <w:r>
        <w:rPr>
          <w:rFonts w:ascii="宋体" w:hAnsi="宋体"/>
          <w:b/>
          <w:color w:val="0000FF"/>
          <w:sz w:val="24"/>
          <w:szCs w:val="24"/>
        </w:rPr>
        <w:t>石瀑</w:t>
      </w:r>
      <w:r>
        <w:rPr>
          <w:rFonts w:hint="eastAsia" w:ascii="宋体" w:hAnsi="宋体"/>
          <w:sz w:val="24"/>
          <w:szCs w:val="24"/>
        </w:rPr>
        <w:t>,</w:t>
      </w:r>
      <w:r>
        <w:rPr>
          <w:rFonts w:ascii="宋体" w:hAnsi="宋体"/>
          <w:sz w:val="24"/>
          <w:szCs w:val="24"/>
        </w:rPr>
        <w:t>分别</w:t>
      </w:r>
      <w:r>
        <w:rPr>
          <w:rFonts w:ascii="宋体" w:hAnsi="宋体"/>
          <w:b/>
          <w:color w:val="0000FF"/>
          <w:sz w:val="24"/>
          <w:szCs w:val="24"/>
        </w:rPr>
        <w:t>呈红</w:t>
      </w:r>
      <w:r>
        <w:rPr>
          <w:rFonts w:ascii="宋体" w:hAnsi="宋体"/>
          <w:sz w:val="24"/>
          <w:szCs w:val="24"/>
        </w:rPr>
        <w:t>、</w:t>
      </w:r>
      <w:r>
        <w:rPr>
          <w:rFonts w:ascii="宋体" w:hAnsi="宋体"/>
          <w:b/>
          <w:color w:val="0000FF"/>
          <w:sz w:val="24"/>
          <w:szCs w:val="24"/>
        </w:rPr>
        <w:t>黄</w:t>
      </w:r>
      <w:r>
        <w:rPr>
          <w:rFonts w:ascii="宋体" w:hAnsi="宋体"/>
          <w:sz w:val="24"/>
          <w:szCs w:val="24"/>
        </w:rPr>
        <w:t>、</w:t>
      </w:r>
      <w:r>
        <w:rPr>
          <w:rFonts w:ascii="宋体" w:hAnsi="宋体"/>
          <w:b/>
          <w:color w:val="0000FF"/>
          <w:sz w:val="24"/>
          <w:szCs w:val="24"/>
        </w:rPr>
        <w:t>白</w:t>
      </w:r>
      <w:r>
        <w:rPr>
          <w:rFonts w:ascii="宋体" w:hAnsi="宋体"/>
          <w:sz w:val="24"/>
          <w:szCs w:val="24"/>
        </w:rPr>
        <w:t>、</w:t>
      </w:r>
      <w:r>
        <w:rPr>
          <w:rFonts w:ascii="宋体" w:hAnsi="宋体"/>
          <w:b/>
          <w:color w:val="0000FF"/>
          <w:sz w:val="24"/>
          <w:szCs w:val="24"/>
        </w:rPr>
        <w:t>褐</w:t>
      </w:r>
      <w:r>
        <w:rPr>
          <w:rFonts w:ascii="宋体" w:hAnsi="宋体"/>
          <w:sz w:val="24"/>
          <w:szCs w:val="24"/>
        </w:rPr>
        <w:t>等色</w:t>
      </w:r>
      <w:r>
        <w:rPr>
          <w:rFonts w:hint="eastAsia" w:ascii="宋体" w:hAnsi="宋体"/>
          <w:sz w:val="24"/>
          <w:szCs w:val="24"/>
        </w:rPr>
        <w:t>,</w:t>
      </w:r>
      <w:r>
        <w:rPr>
          <w:rFonts w:ascii="宋体" w:hAnsi="宋体"/>
          <w:b/>
          <w:color w:val="0000FF"/>
          <w:sz w:val="24"/>
          <w:szCs w:val="24"/>
        </w:rPr>
        <w:t>如玉似翠</w:t>
      </w:r>
      <w:r>
        <w:rPr>
          <w:rFonts w:hint="eastAsia" w:ascii="宋体" w:hAnsi="宋体"/>
          <w:sz w:val="24"/>
          <w:szCs w:val="24"/>
        </w:rPr>
        <w:t>,</w:t>
      </w:r>
      <w:r>
        <w:rPr>
          <w:rFonts w:ascii="宋体" w:hAnsi="宋体"/>
          <w:sz w:val="24"/>
          <w:szCs w:val="24"/>
        </w:rPr>
        <w:t>景致诱人</w:t>
      </w:r>
      <w:r>
        <w:rPr>
          <w:rFonts w:hint="eastAsia" w:ascii="宋体" w:hAnsi="宋体"/>
          <w:sz w:val="24"/>
          <w:szCs w:val="24"/>
        </w:rPr>
        <w:t>,</w:t>
      </w:r>
      <w:r>
        <w:rPr>
          <w:rFonts w:ascii="宋体" w:hAnsi="宋体"/>
          <w:b/>
          <w:color w:val="0000FF"/>
          <w:sz w:val="24"/>
          <w:szCs w:val="24"/>
        </w:rPr>
        <w:t>色彩绚丽</w:t>
      </w:r>
      <w:r>
        <w:rPr>
          <w:rFonts w:hint="eastAsia" w:ascii="宋体" w:hAnsi="宋体"/>
          <w:sz w:val="24"/>
          <w:szCs w:val="24"/>
        </w:rPr>
        <w:t>,</w:t>
      </w:r>
      <w:r>
        <w:rPr>
          <w:rFonts w:ascii="宋体" w:hAnsi="宋体"/>
          <w:sz w:val="24"/>
          <w:szCs w:val="24"/>
        </w:rPr>
        <w:t>扑朔迷离</w:t>
      </w:r>
      <w:r>
        <w:rPr>
          <w:rFonts w:hint="eastAsia" w:ascii="宋体" w:hAnsi="宋体"/>
          <w:sz w:val="24"/>
          <w:szCs w:val="24"/>
        </w:rPr>
        <w:t>,</w:t>
      </w:r>
      <w:r>
        <w:rPr>
          <w:rFonts w:ascii="宋体" w:hAnsi="宋体"/>
          <w:b/>
          <w:color w:val="0000FF"/>
          <w:sz w:val="24"/>
          <w:szCs w:val="24"/>
        </w:rPr>
        <w:t>气势恢宏</w:t>
      </w:r>
      <w:r>
        <w:rPr>
          <w:rFonts w:hint="eastAsia" w:ascii="宋体" w:hAnsi="宋体"/>
          <w:sz w:val="24"/>
          <w:szCs w:val="24"/>
        </w:rPr>
        <w:t>,</w:t>
      </w:r>
      <w:r>
        <w:rPr>
          <w:rFonts w:ascii="宋体" w:hAnsi="宋体"/>
          <w:sz w:val="24"/>
          <w:szCs w:val="24"/>
        </w:rPr>
        <w:t>波澜壮阔。</w:t>
      </w:r>
      <w:r>
        <w:rPr>
          <w:rFonts w:hint="eastAsia" w:ascii="宋体" w:hAnsi="宋体"/>
          <w:sz w:val="24"/>
          <w:szCs w:val="24"/>
        </w:rPr>
        <w:t>在此自由玩耍。中餐后,</w:t>
      </w:r>
      <w:r>
        <w:rPr>
          <w:rFonts w:hint="eastAsia" w:ascii="宋体" w:hAnsi="宋体"/>
          <w:kern w:val="0"/>
          <w:sz w:val="24"/>
          <w:szCs w:val="24"/>
        </w:rPr>
        <w:t>稍作休息</w:t>
      </w:r>
      <w:r>
        <w:rPr>
          <w:rFonts w:hint="eastAsia" w:ascii="宋体" w:hAnsi="宋体"/>
          <w:sz w:val="24"/>
          <w:szCs w:val="24"/>
        </w:rPr>
        <w:t>乘坐旅游大巴返程结束两天愉快的行程,返回自己</w:t>
      </w:r>
      <w:r>
        <w:rPr>
          <w:rFonts w:hint="eastAsia" w:ascii="宋体" w:hAnsi="宋体" w:cs="Arial"/>
          <w:sz w:val="24"/>
          <w:szCs w:val="24"/>
        </w:rPr>
        <w:t>温暖的家</w:t>
      </w:r>
      <w:r>
        <w:rPr>
          <w:rFonts w:hint="eastAsia" w:ascii="宋体" w:hAnsi="宋体"/>
          <w:sz w:val="24"/>
          <w:szCs w:val="24"/>
        </w:rPr>
        <w:t>！</w:t>
      </w:r>
    </w:p>
    <w:p w14:paraId="4BC490D7">
      <w:pPr>
        <w:shd w:val="clear" w:color="auto" w:fill="FFFFFF"/>
        <w:jc w:val="left"/>
        <w:rPr>
          <w:rFonts w:ascii="宋体" w:hAnsi="宋体" w:cs="宋体"/>
          <w:b/>
          <w:bCs/>
          <w:kern w:val="0"/>
          <w:sz w:val="24"/>
          <w:szCs w:val="24"/>
        </w:rPr>
      </w:pPr>
      <w:r>
        <w:rPr>
          <w:rFonts w:ascii="宋体" w:hAnsi="宋体" w:cs="宋体"/>
          <w:b/>
          <w:bCs/>
          <w:kern w:val="0"/>
          <w:sz w:val="24"/>
          <w:szCs w:val="24"/>
        </w:rPr>
        <w:drawing>
          <wp:inline distT="0" distB="0" distL="0" distR="0">
            <wp:extent cx="1594485" cy="1169035"/>
            <wp:effectExtent l="19050" t="0" r="5641" b="0"/>
            <wp:docPr id="14" name="图片 11" descr="C:\Users\Administrator\Documents\WeChat Files\wxid_63ls27mzb9xo22\FileStorage\Temp\166027524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strator\Documents\WeChat Files\wxid_63ls27mzb9xo22\FileStorage\Temp\1660275241480.jpg"/>
                    <pic:cNvPicPr>
                      <a:picLocks noChangeAspect="1" noChangeArrowheads="1"/>
                    </pic:cNvPicPr>
                  </pic:nvPicPr>
                  <pic:blipFill>
                    <a:blip r:embed="rId13" cstate="print"/>
                    <a:srcRect/>
                    <a:stretch>
                      <a:fillRect/>
                    </a:stretch>
                  </pic:blipFill>
                  <pic:spPr>
                    <a:xfrm>
                      <a:off x="0" y="0"/>
                      <a:ext cx="1596090" cy="1170704"/>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17345" cy="1167130"/>
            <wp:effectExtent l="19050" t="0" r="1521" b="0"/>
            <wp:docPr id="13" name="图片 10" descr="C:\Users\Administrator\Documents\WeChat Files\wxid_63ls27mzb9xo22\FileStorage\Temp\166027442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Documents\WeChat Files\wxid_63ls27mzb9xo22\FileStorage\Temp\1660274428468.jpg"/>
                    <pic:cNvPicPr>
                      <a:picLocks noChangeAspect="1" noChangeArrowheads="1"/>
                    </pic:cNvPicPr>
                  </pic:nvPicPr>
                  <pic:blipFill>
                    <a:blip r:embed="rId14" cstate="print"/>
                    <a:srcRect/>
                    <a:stretch>
                      <a:fillRect/>
                    </a:stretch>
                  </pic:blipFill>
                  <pic:spPr>
                    <a:xfrm>
                      <a:off x="0" y="0"/>
                      <a:ext cx="1626754" cy="1174233"/>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703070" cy="1179830"/>
            <wp:effectExtent l="19050" t="0" r="0" b="0"/>
            <wp:docPr id="5" name="图片 1" descr="http://img1.qunarzz.com/travel/d6/1611/79/2390b29190d09eb5.jpg_r_480x360x95_4232a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img1.qunarzz.com/travel/d6/1611/79/2390b29190d09eb5.jpg_r_480x360x95_4232aa52.jpg"/>
                    <pic:cNvPicPr>
                      <a:picLocks noChangeAspect="1" noChangeArrowheads="1"/>
                    </pic:cNvPicPr>
                  </pic:nvPicPr>
                  <pic:blipFill>
                    <a:blip r:embed="rId15" cstate="print"/>
                    <a:srcRect/>
                    <a:stretch>
                      <a:fillRect/>
                    </a:stretch>
                  </pic:blipFill>
                  <pic:spPr>
                    <a:xfrm>
                      <a:off x="0" y="0"/>
                      <a:ext cx="1735881" cy="1202703"/>
                    </a:xfrm>
                    <a:prstGeom prst="rect">
                      <a:avLst/>
                    </a:prstGeom>
                    <a:noFill/>
                    <a:ln w="9525">
                      <a:noFill/>
                      <a:miter lim="800000"/>
                      <a:headEnd/>
                      <a:tailEnd/>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rPr>
        <w:t xml:space="preserve"> </w:t>
      </w:r>
      <w:r>
        <w:rPr>
          <w:rFonts w:ascii="宋体" w:hAnsi="宋体" w:cs="宋体"/>
          <w:b/>
          <w:bCs/>
          <w:kern w:val="0"/>
          <w:sz w:val="24"/>
          <w:szCs w:val="24"/>
        </w:rPr>
        <w:drawing>
          <wp:inline distT="0" distB="0" distL="0" distR="0">
            <wp:extent cx="1614805" cy="1179830"/>
            <wp:effectExtent l="19050" t="0" r="4061" b="0"/>
            <wp:docPr id="1" name="图片 1" descr="C:\Users\ADMINI~1\AppData\Local\Temp\WeChat Files\5fbc9a08b2a48a9b551a78ba7612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5fbc9a08b2a48a9b551a78ba761270b.jpg"/>
                    <pic:cNvPicPr>
                      <a:picLocks noChangeAspect="1" noChangeArrowheads="1"/>
                    </pic:cNvPicPr>
                  </pic:nvPicPr>
                  <pic:blipFill>
                    <a:blip r:embed="rId16" cstate="print"/>
                    <a:srcRect/>
                    <a:stretch>
                      <a:fillRect/>
                    </a:stretch>
                  </pic:blipFill>
                  <pic:spPr>
                    <a:xfrm>
                      <a:off x="0" y="0"/>
                      <a:ext cx="1623099" cy="1185994"/>
                    </a:xfrm>
                    <a:prstGeom prst="rect">
                      <a:avLst/>
                    </a:prstGeom>
                    <a:noFill/>
                    <a:ln w="9525">
                      <a:noFill/>
                      <a:miter lim="800000"/>
                      <a:headEnd/>
                      <a:tailEnd/>
                    </a:ln>
                  </pic:spPr>
                </pic:pic>
              </a:graphicData>
            </a:graphic>
          </wp:inline>
        </w:drawing>
      </w:r>
    </w:p>
    <w:p w14:paraId="7F7F316F">
      <w:pPr>
        <w:shd w:val="clear" w:color="auto" w:fill="FFFFFF"/>
        <w:jc w:val="left"/>
        <w:rPr>
          <w:rFonts w:ascii="宋体" w:hAnsi="宋体" w:cs="宋体"/>
          <w:b/>
          <w:bCs/>
          <w:kern w:val="0"/>
          <w:sz w:val="24"/>
          <w:szCs w:val="24"/>
        </w:rPr>
      </w:pPr>
      <w:r>
        <w:rPr>
          <w:rFonts w:ascii="宋体" w:hAnsi="宋体" w:cs="宋体"/>
          <w:b/>
          <w:bCs/>
          <w:kern w:val="0"/>
          <w:sz w:val="24"/>
          <w:szCs w:val="24"/>
        </w:rPr>
        <w:drawing>
          <wp:inline distT="0" distB="0" distL="0" distR="0">
            <wp:extent cx="1591945" cy="1167130"/>
            <wp:effectExtent l="19050" t="0" r="8181" b="0"/>
            <wp:docPr id="4" name="图片 1" descr="C:\Users\Administrator\Documents\WeChat Files\wxid_63ls27mzb9xo22\FileStorage\Temp\166027367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WeChat Files\wxid_63ls27mzb9xo22\FileStorage\Temp\1660273671381.jpg"/>
                    <pic:cNvPicPr>
                      <a:picLocks noChangeAspect="1" noChangeArrowheads="1"/>
                    </pic:cNvPicPr>
                  </pic:nvPicPr>
                  <pic:blipFill>
                    <a:blip r:embed="rId17" cstate="print"/>
                    <a:srcRect/>
                    <a:stretch>
                      <a:fillRect/>
                    </a:stretch>
                  </pic:blipFill>
                  <pic:spPr>
                    <a:xfrm>
                      <a:off x="0" y="0"/>
                      <a:ext cx="1612835" cy="1182983"/>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17980" cy="1167765"/>
            <wp:effectExtent l="19050" t="0" r="886"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8" cstate="print"/>
                    <a:srcRect/>
                    <a:stretch>
                      <a:fillRect/>
                    </a:stretch>
                  </pic:blipFill>
                  <pic:spPr>
                    <a:xfrm>
                      <a:off x="0" y="0"/>
                      <a:ext cx="1618807" cy="1168328"/>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703070" cy="1174750"/>
            <wp:effectExtent l="19050" t="0" r="0" b="0"/>
            <wp:docPr id="9" name="图片 5" descr="C:\Users\Administrator\Documents\WeChat Files\wxid_63ls27mzb9xo22\FileStorage\Temp\16602738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Documents\WeChat Files\wxid_63ls27mzb9xo22\FileStorage\Temp\1660273802567.jpg"/>
                    <pic:cNvPicPr>
                      <a:picLocks noChangeAspect="1" noChangeArrowheads="1"/>
                    </pic:cNvPicPr>
                  </pic:nvPicPr>
                  <pic:blipFill>
                    <a:blip r:embed="rId19" cstate="print"/>
                    <a:srcRect/>
                    <a:stretch>
                      <a:fillRect/>
                    </a:stretch>
                  </pic:blipFill>
                  <pic:spPr>
                    <a:xfrm>
                      <a:off x="0" y="0"/>
                      <a:ext cx="1707966" cy="1178122"/>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24965" cy="1178560"/>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0" cstate="print"/>
                    <a:srcRect/>
                    <a:stretch>
                      <a:fillRect/>
                    </a:stretch>
                  </pic:blipFill>
                  <pic:spPr>
                    <a:xfrm>
                      <a:off x="0" y="0"/>
                      <a:ext cx="1626517" cy="1180017"/>
                    </a:xfrm>
                    <a:prstGeom prst="rect">
                      <a:avLst/>
                    </a:prstGeom>
                    <a:noFill/>
                    <a:ln w="9525">
                      <a:noFill/>
                      <a:miter lim="800000"/>
                      <a:headEnd/>
                      <a:tailEnd/>
                    </a:ln>
                  </pic:spPr>
                </pic:pic>
              </a:graphicData>
            </a:graphic>
          </wp:inline>
        </w:drawing>
      </w:r>
    </w:p>
    <w:p w14:paraId="243521AB">
      <w:pPr>
        <w:spacing w:line="380" w:lineRule="exact"/>
        <w:rPr>
          <w:rFonts w:ascii="宋体" w:hAnsi="宋体"/>
          <w:b/>
          <w:sz w:val="24"/>
        </w:rPr>
      </w:pPr>
      <w:r>
        <w:rPr>
          <w:rFonts w:hint="eastAsia" w:ascii="宋体" w:hAnsi="宋体"/>
          <w:b/>
          <w:sz w:val="24"/>
        </w:rPr>
        <w:t>服务标准：</w:t>
      </w:r>
    </w:p>
    <w:p w14:paraId="6DF138CB">
      <w:pPr>
        <w:pStyle w:val="8"/>
        <w:numPr>
          <w:ilvl w:val="0"/>
          <w:numId w:val="1"/>
        </w:numPr>
        <w:rPr>
          <w:rFonts w:ascii="宋体" w:hAnsi="宋体"/>
          <w:color w:val="3E3E3E"/>
          <w:kern w:val="0"/>
        </w:rPr>
      </w:pPr>
      <w:r>
        <w:rPr>
          <w:rFonts w:hint="eastAsia" w:ascii="宋体" w:hAnsi="宋体"/>
        </w:rPr>
        <w:t>门票：景区首道大门票</w:t>
      </w:r>
      <w:r>
        <w:rPr>
          <w:rFonts w:hint="eastAsia" w:ascii="宋体" w:hAnsi="宋体"/>
          <w:kern w:val="0"/>
        </w:rPr>
        <w:t xml:space="preserve">（明显陵、黄仙洞、莫愁村、千年对接白蜡）；            </w:t>
      </w:r>
    </w:p>
    <w:p w14:paraId="416A982E">
      <w:pPr>
        <w:pStyle w:val="8"/>
        <w:numPr>
          <w:ilvl w:val="0"/>
          <w:numId w:val="1"/>
        </w:numPr>
        <w:rPr>
          <w:rFonts w:ascii="宋体" w:hAnsi="宋体"/>
        </w:rPr>
      </w:pPr>
      <w:r>
        <w:rPr>
          <w:rFonts w:hint="eastAsia" w:ascii="宋体" w:hAnsi="宋体"/>
        </w:rPr>
        <w:t>餐饮: 含早餐，不含正餐；</w:t>
      </w:r>
    </w:p>
    <w:p w14:paraId="6E124CC3">
      <w:pPr>
        <w:pStyle w:val="8"/>
        <w:numPr>
          <w:ilvl w:val="0"/>
          <w:numId w:val="1"/>
        </w:numPr>
        <w:rPr>
          <w:rFonts w:ascii="宋体" w:hAnsi="宋体"/>
        </w:rPr>
      </w:pPr>
      <w:r>
        <w:rPr>
          <w:rFonts w:hint="eastAsia" w:ascii="宋体" w:hAnsi="宋体"/>
        </w:rPr>
        <w:t>住宿：市区舒适型标准酒店住宿，</w:t>
      </w:r>
      <w:r>
        <w:rPr>
          <w:rFonts w:hint="eastAsia" w:ascii="宋体" w:hAnsi="宋体"/>
          <w:color w:val="FF0000"/>
          <w:kern w:val="0"/>
        </w:rPr>
        <w:t>为了环保和卫生建议自带洗漱用品和毛巾</w:t>
      </w:r>
      <w:r>
        <w:rPr>
          <w:rFonts w:hint="eastAsia" w:ascii="宋体" w:hAnsi="宋体"/>
        </w:rPr>
        <w:t xml:space="preserve">；     </w:t>
      </w:r>
    </w:p>
    <w:p w14:paraId="6487BF33">
      <w:pPr>
        <w:pStyle w:val="8"/>
        <w:numPr>
          <w:ilvl w:val="0"/>
          <w:numId w:val="1"/>
        </w:numPr>
        <w:rPr>
          <w:rFonts w:ascii="宋体" w:hAnsi="宋体"/>
        </w:rPr>
      </w:pPr>
      <w:r>
        <w:rPr>
          <w:rFonts w:hint="eastAsia" w:ascii="宋体" w:hAnsi="宋体"/>
        </w:rPr>
        <w:t xml:space="preserve">导服：专业持证全陪导游贴心服务；                      </w:t>
      </w:r>
    </w:p>
    <w:p w14:paraId="561981B5">
      <w:pPr>
        <w:pStyle w:val="8"/>
        <w:numPr>
          <w:ilvl w:val="0"/>
          <w:numId w:val="1"/>
        </w:numPr>
        <w:rPr>
          <w:rFonts w:ascii="宋体" w:hAnsi="宋体"/>
        </w:rPr>
      </w:pPr>
      <w:r>
        <w:rPr>
          <w:rFonts w:hint="eastAsia" w:ascii="宋体" w:hAnsi="宋体"/>
        </w:rPr>
        <w:t>保险：我社已含旅行社责任险。(建议游客自行购买个人旅游意外险）；</w:t>
      </w:r>
    </w:p>
    <w:p w14:paraId="5D629B6D">
      <w:pPr>
        <w:pStyle w:val="8"/>
        <w:numPr>
          <w:ilvl w:val="0"/>
          <w:numId w:val="1"/>
        </w:numPr>
        <w:rPr>
          <w:rFonts w:ascii="宋体" w:hAnsi="宋体"/>
          <w:spacing w:val="8"/>
          <w:kern w:val="0"/>
        </w:rPr>
      </w:pPr>
      <w:r>
        <w:rPr>
          <w:rFonts w:hint="eastAsia" w:ascii="宋体" w:hAnsi="宋体"/>
          <w:spacing w:val="8"/>
          <w:kern w:val="0"/>
        </w:rPr>
        <w:t>本行程不进任何购物店，无任何隐形消费，快乐享受，美好旅行！</w:t>
      </w:r>
    </w:p>
    <w:p w14:paraId="1D5B5818">
      <w:pPr>
        <w:rPr>
          <w:rFonts w:ascii="宋体" w:hAnsi="宋体" w:cs="宋体"/>
          <w:b/>
          <w:bCs/>
          <w:sz w:val="24"/>
        </w:rPr>
      </w:pPr>
      <w:r>
        <w:rPr>
          <w:rFonts w:hint="eastAsia" w:ascii="宋体" w:hAnsi="宋体" w:cs="宋体"/>
          <w:b/>
          <w:bCs/>
          <w:sz w:val="24"/>
        </w:rPr>
        <w:t>发班时间地点：</w:t>
      </w:r>
    </w:p>
    <w:p w14:paraId="1520B8C4">
      <w:pPr>
        <w:pStyle w:val="8"/>
        <w:ind w:firstLine="1446" w:firstLineChars="600"/>
        <w:rPr>
          <w:rFonts w:ascii="宋体" w:hAnsi="宋体"/>
          <w:sz w:val="24"/>
          <w:szCs w:val="24"/>
        </w:rPr>
      </w:pPr>
      <w:r>
        <w:rPr>
          <w:rFonts w:hint="eastAsia" w:ascii="宋体" w:hAnsi="宋体"/>
          <w:b/>
          <w:color w:val="FF0000"/>
          <w:sz w:val="24"/>
          <w:szCs w:val="24"/>
          <w:lang w:val="en-US" w:eastAsia="zh-CN"/>
        </w:rPr>
        <w:t>7</w:t>
      </w:r>
      <w:r>
        <w:rPr>
          <w:rFonts w:hint="eastAsia" w:ascii="宋体" w:hAnsi="宋体"/>
          <w:b/>
          <w:color w:val="FF0000"/>
          <w:sz w:val="24"/>
          <w:szCs w:val="24"/>
        </w:rPr>
        <w:t>:</w:t>
      </w:r>
      <w:r>
        <w:rPr>
          <w:rFonts w:hint="eastAsia" w:ascii="宋体" w:hAnsi="宋体"/>
          <w:b/>
          <w:color w:val="FF0000"/>
          <w:sz w:val="24"/>
          <w:szCs w:val="24"/>
          <w:lang w:val="en-US" w:eastAsia="zh-CN"/>
        </w:rPr>
        <w:t>30</w:t>
      </w:r>
      <w:r>
        <w:rPr>
          <w:rFonts w:hint="eastAsia" w:ascii="宋体" w:hAnsi="宋体"/>
          <w:b/>
          <w:color w:val="FF0000"/>
          <w:sz w:val="24"/>
          <w:szCs w:val="24"/>
        </w:rPr>
        <w:t>武昌徐东老房子加油站</w:t>
      </w:r>
      <w:r>
        <w:rPr>
          <w:rFonts w:hint="eastAsia" w:ascii="宋体" w:hAnsi="宋体"/>
          <w:sz w:val="24"/>
          <w:szCs w:val="24"/>
        </w:rPr>
        <w:t>---</w:t>
      </w:r>
      <w:r>
        <w:rPr>
          <w:rFonts w:hint="eastAsia" w:ascii="宋体" w:hAnsi="宋体"/>
          <w:b/>
          <w:color w:val="FF0000"/>
          <w:sz w:val="24"/>
          <w:szCs w:val="24"/>
          <w:lang w:val="en-US" w:eastAsia="zh-CN"/>
        </w:rPr>
        <w:t>8</w:t>
      </w:r>
      <w:r>
        <w:rPr>
          <w:rFonts w:hint="eastAsia" w:ascii="宋体" w:hAnsi="宋体"/>
          <w:b/>
          <w:color w:val="FF0000"/>
          <w:sz w:val="24"/>
          <w:szCs w:val="24"/>
        </w:rPr>
        <w:t>:</w:t>
      </w:r>
      <w:r>
        <w:rPr>
          <w:rFonts w:hint="eastAsia" w:ascii="宋体" w:hAnsi="宋体"/>
          <w:b/>
          <w:color w:val="FF0000"/>
          <w:sz w:val="24"/>
          <w:szCs w:val="24"/>
          <w:lang w:val="en-US" w:eastAsia="zh-CN"/>
        </w:rPr>
        <w:t>00</w:t>
      </w:r>
      <w:r>
        <w:rPr>
          <w:rFonts w:hint="eastAsia" w:ascii="宋体" w:hAnsi="宋体"/>
          <w:b/>
          <w:color w:val="FF0000"/>
          <w:sz w:val="24"/>
          <w:szCs w:val="24"/>
        </w:rPr>
        <w:t>汉口天安假日酒店正对面</w:t>
      </w:r>
    </w:p>
    <w:p w14:paraId="58DB4056">
      <w:pPr>
        <w:pStyle w:val="8"/>
        <w:ind w:firstLine="1440" w:firstLineChars="600"/>
        <w:rPr>
          <w:rFonts w:ascii="宋体" w:hAnsi="宋体"/>
          <w:sz w:val="24"/>
          <w:szCs w:val="24"/>
        </w:rPr>
      </w:pPr>
      <w:r>
        <w:rPr>
          <w:rFonts w:hint="eastAsia" w:ascii="宋体" w:hAnsi="宋体"/>
          <w:sz w:val="24"/>
          <w:szCs w:val="24"/>
        </w:rPr>
        <w:t>具体上车时间以导游短信通知为准,同一批客人尽量在同一个上车地点上车！</w:t>
      </w:r>
    </w:p>
    <w:p w14:paraId="599C0890">
      <w:pPr>
        <w:pStyle w:val="8"/>
        <w:ind w:firstLine="1446" w:firstLineChars="600"/>
        <w:rPr>
          <w:rFonts w:ascii="宋体" w:hAnsi="宋体"/>
          <w:b/>
          <w:sz w:val="24"/>
          <w:szCs w:val="24"/>
        </w:rPr>
      </w:pPr>
      <w:r>
        <w:rPr>
          <w:rFonts w:hint="eastAsia" w:ascii="宋体" w:hAnsi="宋体"/>
          <w:b/>
          <w:sz w:val="24"/>
          <w:szCs w:val="24"/>
        </w:rPr>
        <w:t>每周二、四、六均发班 ！！！特价每班仅限100人，位子靠抢，需尽早报名！！！</w:t>
      </w:r>
    </w:p>
    <w:p w14:paraId="4795587D">
      <w:pPr>
        <w:rPr>
          <w:rFonts w:ascii="宋体" w:hAnsi="宋体" w:cs="宋体"/>
          <w:b/>
          <w:bCs/>
          <w:color w:val="FF0000"/>
        </w:rPr>
      </w:pPr>
      <w:r>
        <w:rPr>
          <w:rFonts w:hint="eastAsia" w:ascii="宋体" w:hAnsi="宋体" w:cs="宋体"/>
          <w:b/>
          <w:bCs/>
          <w:sz w:val="24"/>
        </w:rPr>
        <w:t>价格发班政策：</w:t>
      </w:r>
    </w:p>
    <w:p w14:paraId="4031A7AB">
      <w:pPr>
        <w:ind w:firstLine="2409" w:firstLineChars="1000"/>
        <w:rPr>
          <w:rFonts w:ascii="宋体" w:hAnsi="宋体" w:cs="宋体"/>
          <w:b/>
          <w:bCs/>
          <w:color w:val="FF0000"/>
          <w:sz w:val="24"/>
          <w:szCs w:val="24"/>
        </w:rPr>
      </w:pPr>
      <w:r>
        <w:rPr>
          <w:rFonts w:hint="eastAsia" w:ascii="宋体" w:hAnsi="宋体" w:cs="宋体"/>
          <w:b/>
          <w:bCs/>
          <w:sz w:val="24"/>
          <w:szCs w:val="24"/>
        </w:rPr>
        <w:t>劲爆价：</w:t>
      </w:r>
      <w:r>
        <w:rPr>
          <w:rFonts w:hint="eastAsia" w:ascii="宋体" w:hAnsi="宋体" w:cs="宋体"/>
          <w:b/>
          <w:bCs/>
          <w:color w:val="FF0000"/>
          <w:sz w:val="24"/>
          <w:szCs w:val="24"/>
        </w:rPr>
        <w:t>1</w:t>
      </w:r>
      <w:r>
        <w:rPr>
          <w:rFonts w:hint="eastAsia" w:ascii="宋体" w:hAnsi="宋体" w:cs="宋体"/>
          <w:b/>
          <w:bCs/>
          <w:color w:val="FF0000"/>
          <w:sz w:val="24"/>
          <w:szCs w:val="24"/>
          <w:lang w:val="en-US" w:eastAsia="zh-CN"/>
        </w:rPr>
        <w:t>7</w:t>
      </w:r>
      <w:r>
        <w:rPr>
          <w:rFonts w:hint="eastAsia" w:ascii="宋体" w:hAnsi="宋体" w:cs="宋体"/>
          <w:b/>
          <w:bCs/>
          <w:color w:val="FF0000"/>
          <w:sz w:val="24"/>
          <w:szCs w:val="24"/>
        </w:rPr>
        <w:t>9</w:t>
      </w:r>
      <w:r>
        <w:rPr>
          <w:rFonts w:hint="eastAsia" w:ascii="宋体" w:hAnsi="宋体" w:cs="宋体"/>
          <w:b/>
          <w:bCs/>
          <w:sz w:val="24"/>
          <w:szCs w:val="24"/>
        </w:rPr>
        <w:t>元/人</w:t>
      </w:r>
      <w:r>
        <w:rPr>
          <w:rFonts w:hint="eastAsia" w:ascii="宋体" w:hAnsi="宋体" w:cs="宋体"/>
          <w:b/>
          <w:bCs/>
          <w:color w:val="FF0000"/>
          <w:sz w:val="24"/>
          <w:szCs w:val="24"/>
        </w:rPr>
        <w:t>（大小同价）</w:t>
      </w:r>
      <w:r>
        <w:rPr>
          <w:rFonts w:hint="eastAsia" w:ascii="宋体" w:hAnsi="宋体" w:cs="宋体"/>
          <w:b/>
          <w:bCs/>
          <w:color w:val="FF0000"/>
          <w:sz w:val="24"/>
        </w:rPr>
        <w:t>（占床需另+</w:t>
      </w:r>
      <w:r>
        <w:rPr>
          <w:rFonts w:hint="eastAsia" w:ascii="宋体" w:hAnsi="宋体" w:cs="宋体"/>
          <w:b/>
          <w:bCs/>
          <w:color w:val="FF0000"/>
          <w:sz w:val="24"/>
          <w:lang w:val="en-US" w:eastAsia="zh-CN"/>
        </w:rPr>
        <w:t>70</w:t>
      </w:r>
      <w:r>
        <w:rPr>
          <w:rFonts w:hint="eastAsia" w:ascii="宋体" w:hAnsi="宋体" w:cs="宋体"/>
          <w:b/>
          <w:bCs/>
          <w:color w:val="FF0000"/>
          <w:sz w:val="24"/>
        </w:rPr>
        <w:t>元/人）</w:t>
      </w:r>
    </w:p>
    <w:p w14:paraId="669F6855">
      <w:pPr>
        <w:spacing w:line="400" w:lineRule="exact"/>
        <w:jc w:val="center"/>
        <w:rPr>
          <w:rFonts w:ascii="宋体" w:hAnsi="宋体" w:cs="宋体"/>
          <w:b/>
          <w:bCs/>
          <w:color w:val="FF0000"/>
          <w:sz w:val="24"/>
        </w:rPr>
      </w:pPr>
      <w:r>
        <w:rPr>
          <w:rFonts w:hint="eastAsia" w:ascii="宋体" w:hAnsi="宋体" w:cs="宋体"/>
          <w:b/>
          <w:bCs/>
          <w:sz w:val="24"/>
        </w:rPr>
        <w:t xml:space="preserve">    此行程为特价行程，任何证件再无任何优惠政策，</w:t>
      </w:r>
      <w:r>
        <w:rPr>
          <w:rFonts w:hint="eastAsia" w:ascii="宋体" w:hAnsi="宋体" w:cs="宋体"/>
          <w:b/>
          <w:bCs/>
          <w:color w:val="0000FF"/>
          <w:sz w:val="24"/>
        </w:rPr>
        <w:t>临时退团，报名费全损！</w:t>
      </w:r>
      <w:r>
        <w:rPr>
          <w:rFonts w:hint="eastAsia" w:ascii="宋体" w:hAnsi="宋体" w:cs="宋体"/>
          <w:b/>
          <w:bCs/>
          <w:color w:val="FF0000"/>
          <w:sz w:val="24"/>
        </w:rPr>
        <w:t xml:space="preserve">                 </w:t>
      </w:r>
    </w:p>
    <w:p w14:paraId="198F2295">
      <w:pPr>
        <w:spacing w:line="400" w:lineRule="exact"/>
        <w:rPr>
          <w:rFonts w:ascii="宋体" w:hAnsi="宋体"/>
          <w:b/>
          <w:color w:val="FF0000"/>
          <w:sz w:val="24"/>
        </w:rPr>
      </w:pPr>
      <w:r>
        <w:rPr>
          <w:rFonts w:hint="eastAsia" w:ascii="宋体" w:hAnsi="宋体" w:cs="宋体"/>
          <w:b/>
          <w:bCs/>
          <w:sz w:val="24"/>
        </w:rPr>
        <w:t>自费项目：</w:t>
      </w:r>
    </w:p>
    <w:p w14:paraId="5F5BC0F0">
      <w:pPr>
        <w:pStyle w:val="8"/>
        <w:numPr>
          <w:ilvl w:val="0"/>
          <w:numId w:val="2"/>
        </w:numPr>
        <w:rPr>
          <w:rFonts w:ascii="宋体" w:hAnsi="宋体"/>
        </w:rPr>
      </w:pPr>
      <w:r>
        <w:rPr>
          <w:rFonts w:hint="eastAsia" w:ascii="宋体" w:hAnsi="宋体"/>
        </w:rPr>
        <w:t>导游推荐正餐</w:t>
      </w:r>
      <w:r>
        <w:rPr>
          <w:rFonts w:hint="eastAsia" w:ascii="宋体" w:hAnsi="宋体"/>
          <w:lang w:val="en-US" w:eastAsia="zh-CN"/>
        </w:rPr>
        <w:t>35</w:t>
      </w:r>
      <w:r>
        <w:rPr>
          <w:rFonts w:hint="eastAsia" w:ascii="宋体" w:hAnsi="宋体"/>
        </w:rPr>
        <w:t>元/人/顿，均自愿选择不强制；</w:t>
      </w:r>
    </w:p>
    <w:p w14:paraId="588C21BE">
      <w:pPr>
        <w:pStyle w:val="8"/>
        <w:numPr>
          <w:ilvl w:val="0"/>
          <w:numId w:val="2"/>
        </w:numPr>
        <w:rPr>
          <w:rFonts w:ascii="宋体" w:hAnsi="宋体" w:cs="宋体"/>
          <w:b/>
          <w:color w:val="FF0000"/>
          <w:szCs w:val="21"/>
        </w:rPr>
      </w:pPr>
      <w:r>
        <w:rPr>
          <w:rFonts w:hint="eastAsia" w:ascii="宋体" w:hAnsi="宋体"/>
          <w:b/>
          <w:color w:val="FF0000"/>
        </w:rPr>
        <w:t>往返空调旅游大巴车优惠价100元/人必须自理</w:t>
      </w:r>
      <w:r>
        <w:rPr>
          <w:rFonts w:hint="eastAsia" w:ascii="宋体" w:hAnsi="宋体"/>
          <w:szCs w:val="21"/>
        </w:rPr>
        <w:t>，</w:t>
      </w:r>
      <w:r>
        <w:rPr>
          <w:rFonts w:hint="eastAsia" w:ascii="宋体" w:hAnsi="宋体"/>
          <w:b/>
          <w:color w:val="FF0000"/>
          <w:szCs w:val="21"/>
        </w:rPr>
        <w:t>导游上车现收</w:t>
      </w:r>
      <w:r>
        <w:rPr>
          <w:rFonts w:hint="eastAsia" w:ascii="宋体" w:hAnsi="宋体"/>
          <w:szCs w:val="21"/>
        </w:rPr>
        <w:t>；</w:t>
      </w:r>
    </w:p>
    <w:p w14:paraId="1F0B0DD3">
      <w:pPr>
        <w:pStyle w:val="8"/>
        <w:numPr>
          <w:ilvl w:val="0"/>
          <w:numId w:val="2"/>
        </w:numPr>
        <w:rPr>
          <w:rFonts w:ascii="宋体" w:hAnsi="宋体" w:cs="宋体"/>
          <w:szCs w:val="21"/>
        </w:rPr>
      </w:pPr>
      <w:r>
        <w:rPr>
          <w:rFonts w:hint="eastAsia" w:ascii="宋体" w:hAnsi="宋体" w:cs="宋体"/>
          <w:szCs w:val="21"/>
        </w:rPr>
        <w:t>景区内当地摆放的小摊小吃及二次消费项目（非行程包含项目，有任何问题与景区及旅行社无关）。</w:t>
      </w:r>
    </w:p>
    <w:p w14:paraId="5F0FAF47">
      <w:pPr>
        <w:rPr>
          <w:rFonts w:ascii="宋体" w:hAnsi="宋体" w:cs="宋体"/>
          <w:b/>
          <w:bCs/>
          <w:sz w:val="24"/>
        </w:rPr>
      </w:pPr>
      <w:r>
        <w:rPr>
          <w:rFonts w:hint="eastAsia" w:ascii="宋体" w:hAnsi="宋体" w:cs="宋体"/>
          <w:b/>
          <w:bCs/>
          <w:sz w:val="24"/>
        </w:rPr>
        <w:t>温馨提示：</w:t>
      </w:r>
    </w:p>
    <w:p w14:paraId="55587E56">
      <w:pPr>
        <w:pStyle w:val="10"/>
        <w:widowControl/>
        <w:numPr>
          <w:ilvl w:val="3"/>
          <w:numId w:val="3"/>
        </w:numPr>
        <w:ind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6679CFE5">
      <w:pPr>
        <w:pStyle w:val="10"/>
        <w:widowControl/>
        <w:numPr>
          <w:ilvl w:val="3"/>
          <w:numId w:val="3"/>
        </w:numPr>
        <w:tabs>
          <w:tab w:val="left" w:pos="2880"/>
        </w:tabs>
        <w:ind w:firstLineChars="0"/>
        <w:jc w:val="left"/>
        <w:rPr>
          <w:rFonts w:ascii="宋体" w:hAnsi="宋体"/>
        </w:rPr>
      </w:pPr>
      <w:r>
        <w:rPr>
          <w:rFonts w:hint="eastAsia" w:ascii="宋体" w:hAnsi="宋体"/>
        </w:rPr>
        <w:t>此行程全程不含正餐，建议游客自备干粮或跟其他团友拼餐；</w:t>
      </w:r>
    </w:p>
    <w:p w14:paraId="099569D6">
      <w:pPr>
        <w:pStyle w:val="10"/>
        <w:widowControl/>
        <w:numPr>
          <w:ilvl w:val="3"/>
          <w:numId w:val="3"/>
        </w:numPr>
        <w:ind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43BCE135">
      <w:pPr>
        <w:pStyle w:val="10"/>
        <w:widowControl/>
        <w:numPr>
          <w:ilvl w:val="3"/>
          <w:numId w:val="3"/>
        </w:numPr>
        <w:ind w:firstLineChars="0"/>
        <w:jc w:val="left"/>
        <w:rPr>
          <w:rFonts w:ascii="宋体" w:hAnsi="宋体"/>
        </w:rPr>
      </w:pPr>
      <w:r>
        <w:rPr>
          <w:rFonts w:hint="eastAsia" w:ascii="宋体" w:hAnsi="宋体"/>
        </w:rPr>
        <w:t xml:space="preserve">请游客提前10分钟到达上车地点，我们一般从武昌发车，由于武汉市交通较堵，到达上车点的时间可能会稍有延迟，还望各位游客理解； </w:t>
      </w:r>
    </w:p>
    <w:p w14:paraId="51A21F00">
      <w:pPr>
        <w:pStyle w:val="10"/>
        <w:widowControl/>
        <w:numPr>
          <w:ilvl w:val="3"/>
          <w:numId w:val="3"/>
        </w:numPr>
        <w:ind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7DE678CA">
      <w:pPr>
        <w:pStyle w:val="10"/>
        <w:widowControl/>
        <w:numPr>
          <w:ilvl w:val="3"/>
          <w:numId w:val="3"/>
        </w:numPr>
        <w:tabs>
          <w:tab w:val="left" w:pos="2880"/>
        </w:tabs>
        <w:ind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6638753A">
      <w:pPr>
        <w:pStyle w:val="10"/>
        <w:widowControl/>
        <w:numPr>
          <w:ilvl w:val="3"/>
          <w:numId w:val="3"/>
        </w:numPr>
        <w:ind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4C977798">
      <w:pPr>
        <w:pStyle w:val="10"/>
        <w:widowControl/>
        <w:numPr>
          <w:ilvl w:val="3"/>
          <w:numId w:val="3"/>
        </w:numPr>
        <w:ind w:firstLineChars="0"/>
        <w:jc w:val="left"/>
        <w:rPr>
          <w:rFonts w:ascii="宋体" w:hAnsi="宋体"/>
        </w:rPr>
      </w:pPr>
      <w:r>
        <w:rPr>
          <w:rFonts w:hint="eastAsia" w:ascii="宋体" w:hAnsi="宋体"/>
        </w:rPr>
        <w:t>若收客人数在30人以下，则视为不成团，麻烦在报名前提醒客人，尽请谅解；</w:t>
      </w:r>
    </w:p>
    <w:p w14:paraId="36528EBC">
      <w:pPr>
        <w:pStyle w:val="10"/>
        <w:widowControl/>
        <w:numPr>
          <w:ilvl w:val="3"/>
          <w:numId w:val="3"/>
        </w:numPr>
        <w:ind w:firstLineChars="0"/>
        <w:jc w:val="left"/>
        <w:rPr>
          <w:rFonts w:ascii="宋体" w:hAnsi="宋体"/>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65BD5CD0">
      <w:pPr>
        <w:pStyle w:val="10"/>
        <w:widowControl/>
        <w:numPr>
          <w:ilvl w:val="3"/>
          <w:numId w:val="3"/>
        </w:numPr>
        <w:ind w:firstLineChars="0"/>
        <w:jc w:val="left"/>
        <w:rPr>
          <w:rFonts w:ascii="宋体" w:hAnsi="宋体"/>
        </w:rPr>
      </w:pPr>
      <w:r>
        <w:rPr>
          <w:rFonts w:hint="eastAsia" w:ascii="宋体" w:hAnsi="宋体"/>
          <w:b/>
          <w:bCs/>
        </w:rPr>
        <w:t>此团为特价促销团</w:t>
      </w:r>
      <w:r>
        <w:rPr>
          <w:rFonts w:hint="eastAsia" w:ascii="宋体" w:hAnsi="宋体"/>
          <w:bCs/>
        </w:rPr>
        <w:t>，</w:t>
      </w:r>
      <w:r>
        <w:rPr>
          <w:rFonts w:hint="eastAsia" w:ascii="宋体" w:hAnsi="宋体"/>
          <w:b/>
          <w:bCs/>
        </w:rPr>
        <w:t>欲报从速</w:t>
      </w:r>
      <w:r>
        <w:rPr>
          <w:rFonts w:hint="eastAsia" w:ascii="宋体" w:hAnsi="宋体"/>
          <w:bCs/>
        </w:rPr>
        <w:t>！</w:t>
      </w:r>
      <w:r>
        <w:rPr>
          <w:rFonts w:hint="eastAsia" w:ascii="宋体" w:hAnsi="宋体"/>
          <w:b/>
          <w:bCs/>
        </w:rPr>
        <w:t>出团前请带好有效证件（</w:t>
      </w:r>
      <w:r>
        <w:rPr>
          <w:rFonts w:hint="eastAsia" w:ascii="宋体" w:hAnsi="宋体"/>
          <w:b/>
          <w:bCs/>
          <w:color w:val="FF0000"/>
        </w:rPr>
        <w:t>必须</w:t>
      </w:r>
      <w:r>
        <w:rPr>
          <w:rFonts w:hint="eastAsia" w:ascii="宋体" w:hAnsi="宋体"/>
          <w:b/>
          <w:bCs/>
        </w:rPr>
        <w:t>）</w:t>
      </w:r>
      <w:r>
        <w:rPr>
          <w:rFonts w:hint="eastAsia" w:ascii="宋体" w:hAnsi="宋体"/>
          <w:bCs/>
        </w:rPr>
        <w:t>，</w:t>
      </w:r>
      <w:r>
        <w:rPr>
          <w:rFonts w:hint="eastAsia" w:ascii="宋体" w:hAnsi="宋体"/>
          <w:b/>
          <w:bCs/>
        </w:rPr>
        <w:t>若不带证件产生费用客人自理</w:t>
      </w:r>
      <w:r>
        <w:rPr>
          <w:rFonts w:hint="eastAsia" w:ascii="宋体" w:hAnsi="宋体"/>
          <w:bCs/>
        </w:rPr>
        <w:t>；</w:t>
      </w:r>
      <w:r>
        <w:rPr>
          <w:rFonts w:hint="eastAsia" w:ascii="宋体" w:hAnsi="宋体"/>
          <w:b/>
          <w:bCs/>
        </w:rPr>
        <w:t>本线路为综合优惠报价</w:t>
      </w:r>
      <w:r>
        <w:rPr>
          <w:rFonts w:hint="eastAsia" w:ascii="宋体" w:hAnsi="宋体"/>
          <w:bCs/>
        </w:rPr>
        <w:t>，</w:t>
      </w:r>
      <w:r>
        <w:rPr>
          <w:rFonts w:hint="eastAsia" w:ascii="宋体" w:hAnsi="宋体"/>
          <w:b/>
          <w:bCs/>
        </w:rPr>
        <w:t>游客放弃包含和赠送的任何项目或者不可参加项目均不退还单项费用</w:t>
      </w:r>
      <w:r>
        <w:rPr>
          <w:rFonts w:hint="eastAsia" w:ascii="宋体" w:hAnsi="宋体"/>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24808"/>
    <w:multiLevelType w:val="multilevel"/>
    <w:tmpl w:val="02E24808"/>
    <w:lvl w:ilvl="0" w:tentative="0">
      <w:start w:val="1"/>
      <w:numFmt w:val="decimal"/>
      <w:lvlText w:val="%1、"/>
      <w:lvlJc w:val="left"/>
      <w:pPr>
        <w:ind w:left="1155" w:hanging="420"/>
      </w:pPr>
      <w:rPr>
        <w:rFonts w:hint="eastAsia"/>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1">
    <w:nsid w:val="446B77C0"/>
    <w:multiLevelType w:val="multilevel"/>
    <w:tmpl w:val="446B77C0"/>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ind w:left="1129" w:hanging="420"/>
      </w:pPr>
      <w:rPr>
        <w:b w:val="0"/>
        <w:color w:val="auto"/>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D3C1C20"/>
    <w:multiLevelType w:val="multilevel"/>
    <w:tmpl w:val="5D3C1C20"/>
    <w:lvl w:ilvl="0" w:tentative="0">
      <w:start w:val="1"/>
      <w:numFmt w:val="decimal"/>
      <w:lvlText w:val="%1、"/>
      <w:lvlJc w:val="left"/>
      <w:pPr>
        <w:ind w:left="1069" w:hanging="360"/>
      </w:pPr>
      <w:rPr>
        <w:b w:val="0"/>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kN2YzZWQ1YjNjMTg4MWM1ZjZlZjE1NWU2NDY2YzIifQ=="/>
  </w:docVars>
  <w:rsids>
    <w:rsidRoot w:val="00093A43"/>
    <w:rsid w:val="00093A43"/>
    <w:rsid w:val="000E6012"/>
    <w:rsid w:val="000E62D1"/>
    <w:rsid w:val="001A4E4E"/>
    <w:rsid w:val="001D5E2D"/>
    <w:rsid w:val="004603A4"/>
    <w:rsid w:val="006509C4"/>
    <w:rsid w:val="00674313"/>
    <w:rsid w:val="007C3FAC"/>
    <w:rsid w:val="00802200"/>
    <w:rsid w:val="009F7C98"/>
    <w:rsid w:val="00A449B1"/>
    <w:rsid w:val="00AA0B57"/>
    <w:rsid w:val="00B5572A"/>
    <w:rsid w:val="00C64640"/>
    <w:rsid w:val="00CE0980"/>
    <w:rsid w:val="00D070E0"/>
    <w:rsid w:val="00D30875"/>
    <w:rsid w:val="00D55FC8"/>
    <w:rsid w:val="00DE51D4"/>
    <w:rsid w:val="00E74088"/>
    <w:rsid w:val="00F2274A"/>
    <w:rsid w:val="00F2686A"/>
    <w:rsid w:val="00F50D07"/>
    <w:rsid w:val="0887382A"/>
    <w:rsid w:val="1BDE2B39"/>
    <w:rsid w:val="503D3864"/>
    <w:rsid w:val="52A933A8"/>
    <w:rsid w:val="605A2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autoRedefine/>
    <w:semiHidden/>
    <w:unhideWhenUsed/>
    <w:qFormat/>
    <w:uiPriority w:val="99"/>
    <w:rPr>
      <w:color w:val="0000FF"/>
      <w:u w:val="single"/>
    </w:rPr>
  </w:style>
  <w:style w:type="paragraph" w:styleId="8">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9">
    <w:name w:val="批注框文本 Char"/>
    <w:basedOn w:val="6"/>
    <w:link w:val="2"/>
    <w:semiHidden/>
    <w:qFormat/>
    <w:uiPriority w:val="99"/>
    <w:rPr>
      <w:rFonts w:ascii="Calibri" w:hAnsi="Calibri" w:eastAsia="宋体" w:cs="Times New Roman"/>
      <w:sz w:val="18"/>
      <w:szCs w:val="18"/>
    </w:rPr>
  </w:style>
  <w:style w:type="paragraph" w:styleId="10">
    <w:name w:val="List Paragraph"/>
    <w:basedOn w:val="1"/>
    <w:autoRedefine/>
    <w:qFormat/>
    <w:uiPriority w:val="34"/>
    <w:pPr>
      <w:ind w:firstLine="420" w:firstLineChars="200"/>
    </w:pPr>
  </w:style>
  <w:style w:type="character" w:customStyle="1" w:styleId="11">
    <w:name w:val="页眉 Char"/>
    <w:basedOn w:val="6"/>
    <w:link w:val="4"/>
    <w:semiHidden/>
    <w:qFormat/>
    <w:uiPriority w:val="99"/>
    <w:rPr>
      <w:rFonts w:ascii="Calibri" w:hAnsi="Calibri" w:eastAsia="宋体" w:cs="Times New Roman"/>
      <w:sz w:val="18"/>
      <w:szCs w:val="18"/>
    </w:rPr>
  </w:style>
  <w:style w:type="character" w:customStyle="1" w:styleId="12">
    <w:name w:val="页脚 Char"/>
    <w:basedOn w:val="6"/>
    <w:link w:val="3"/>
    <w:autoRedefine/>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2684</Words>
  <Characters>2743</Characters>
  <Lines>27</Lines>
  <Paragraphs>7</Paragraphs>
  <TotalTime>109</TotalTime>
  <ScaleCrop>false</ScaleCrop>
  <LinksUpToDate>false</LinksUpToDate>
  <CharactersWithSpaces>2892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2022-08-12T02:24:00Z</dcterms:created>
  <dc:creator>Administrator</dc:creator>
  <cp:lastModifiedBy>全村最勤劳的小靓仔</cp:lastModifiedBy>
  <dcterms:modified xsi:type="dcterms:W3CDTF">2025-02-17T10:05:41Z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1EA270468014481C8D15848F9D8E289E_13</vt:lpwstr>
  </property>
  <property fmtid="{D5CDD505-2E9C-101B-9397-08002B2CF9AE}" pid="4" name="KSOTemplateDocerSaveRecord">
    <vt:lpwstr>eyJoZGlkIjoiYTg0NGQ2YmFhNTAxNDIyOWNhZjc5Y2VlZTAxYmUyMDMiLCJ1c2VySWQiOiIxMTI0Mjk4MDM1In0=</vt:lpwstr>
  </property>
</Properties>
</file>