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0FF87">
      <w:pPr>
        <w:rPr>
          <w:rFonts w:ascii="黑体" w:hAnsi="黑体" w:eastAsia="黑体" w:cs="黑体"/>
          <w:sz w:val="32"/>
          <w:szCs w:val="28"/>
        </w:rPr>
      </w:pPr>
      <w:r>
        <w:rPr>
          <w:rFonts w:hint="eastAsia" w:ascii="黑体" w:hAnsi="黑体" w:eastAsia="黑体" w:cs="黑体"/>
          <w:sz w:val="32"/>
          <w:szCs w:val="28"/>
        </w:rPr>
        <w:t>附件4：</w:t>
      </w:r>
    </w:p>
    <w:p w14:paraId="7F1A3B5B">
      <w:pPr>
        <w:spacing w:line="400" w:lineRule="exact"/>
        <w:jc w:val="center"/>
        <w:rPr>
          <w:rFonts w:ascii="方正小标宋简体" w:hAnsi="方正小标宋简体" w:eastAsia="方正小标宋简体" w:cs="方正小标宋简体"/>
          <w:sz w:val="28"/>
          <w:szCs w:val="28"/>
          <w:highlight w:val="yellow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highlight w:val="yellow"/>
        </w:rPr>
        <w:t>比赛日程表</w:t>
      </w:r>
    </w:p>
    <w:tbl>
      <w:tblPr>
        <w:tblStyle w:val="2"/>
        <w:tblpPr w:leftFromText="180" w:rightFromText="180" w:vertAnchor="text" w:horzAnchor="margin" w:tblpXSpec="center" w:tblpY="272"/>
        <w:tblOverlap w:val="never"/>
        <w:tblW w:w="970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1681"/>
        <w:gridCol w:w="3614"/>
        <w:gridCol w:w="3053"/>
      </w:tblGrid>
      <w:tr w14:paraId="36E49E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1357" w:type="dxa"/>
            <w:vAlign w:val="center"/>
          </w:tcPr>
          <w:p w14:paraId="549A875B">
            <w:pPr>
              <w:spacing w:line="280" w:lineRule="exact"/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日期</w:t>
            </w:r>
          </w:p>
        </w:tc>
        <w:tc>
          <w:tcPr>
            <w:tcW w:w="1681" w:type="dxa"/>
            <w:vAlign w:val="center"/>
          </w:tcPr>
          <w:p w14:paraId="60255E53">
            <w:pPr>
              <w:spacing w:line="280" w:lineRule="exact"/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时间</w:t>
            </w:r>
          </w:p>
        </w:tc>
        <w:tc>
          <w:tcPr>
            <w:tcW w:w="3614" w:type="dxa"/>
            <w:vAlign w:val="center"/>
          </w:tcPr>
          <w:p w14:paraId="65277B23">
            <w:pPr>
              <w:spacing w:line="280" w:lineRule="exact"/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内容</w:t>
            </w:r>
          </w:p>
        </w:tc>
        <w:tc>
          <w:tcPr>
            <w:tcW w:w="3053" w:type="dxa"/>
            <w:vAlign w:val="center"/>
          </w:tcPr>
          <w:p w14:paraId="7EE7455F">
            <w:pPr>
              <w:spacing w:line="280" w:lineRule="exact"/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地点</w:t>
            </w:r>
          </w:p>
        </w:tc>
      </w:tr>
      <w:tr w14:paraId="6503C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exact"/>
          <w:jc w:val="center"/>
        </w:trPr>
        <w:tc>
          <w:tcPr>
            <w:tcW w:w="1357" w:type="dxa"/>
            <w:vMerge w:val="restart"/>
            <w:vAlign w:val="center"/>
          </w:tcPr>
          <w:p w14:paraId="3271C4EC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14</w:t>
            </w:r>
            <w:r>
              <w:rPr>
                <w:rFonts w:hint="eastAsia" w:ascii="仿宋" w:hAnsi="仿宋" w:eastAsia="仿宋" w:cs="仿宋"/>
                <w:sz w:val="24"/>
              </w:rPr>
              <w:t>日</w:t>
            </w:r>
          </w:p>
        </w:tc>
        <w:tc>
          <w:tcPr>
            <w:tcW w:w="1681" w:type="dxa"/>
            <w:vAlign w:val="center"/>
          </w:tcPr>
          <w:p w14:paraId="3169FBCF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10:00-19:00</w:t>
            </w:r>
          </w:p>
        </w:tc>
        <w:tc>
          <w:tcPr>
            <w:tcW w:w="3614" w:type="dxa"/>
            <w:vAlign w:val="center"/>
          </w:tcPr>
          <w:p w14:paraId="342628E6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信息台开放、自行车维修服务</w:t>
            </w:r>
          </w:p>
        </w:tc>
        <w:tc>
          <w:tcPr>
            <w:tcW w:w="3053" w:type="dxa"/>
            <w:vAlign w:val="center"/>
          </w:tcPr>
          <w:p w14:paraId="5CE10F36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白云湖东湖东门</w:t>
            </w:r>
          </w:p>
        </w:tc>
      </w:tr>
      <w:tr w14:paraId="3B3061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1357" w:type="dxa"/>
            <w:vMerge w:val="continue"/>
            <w:vAlign w:val="center"/>
          </w:tcPr>
          <w:p w14:paraId="34778199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 w14:paraId="147B995A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10:00-19:00</w:t>
            </w:r>
          </w:p>
        </w:tc>
        <w:tc>
          <w:tcPr>
            <w:tcW w:w="3614" w:type="dxa"/>
            <w:vAlign w:val="center"/>
          </w:tcPr>
          <w:p w14:paraId="176C82CE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报到，领取参赛物品</w:t>
            </w:r>
          </w:p>
        </w:tc>
        <w:tc>
          <w:tcPr>
            <w:tcW w:w="3053" w:type="dxa"/>
            <w:vAlign w:val="center"/>
          </w:tcPr>
          <w:p w14:paraId="55A952A7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白云湖东湖东门</w:t>
            </w:r>
          </w:p>
        </w:tc>
      </w:tr>
      <w:tr w14:paraId="2453F6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357" w:type="dxa"/>
            <w:vMerge w:val="continue"/>
            <w:vAlign w:val="center"/>
          </w:tcPr>
          <w:p w14:paraId="77745C5F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 w14:paraId="76FC277A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13:00-17:00</w:t>
            </w:r>
          </w:p>
        </w:tc>
        <w:tc>
          <w:tcPr>
            <w:tcW w:w="3614" w:type="dxa"/>
            <w:vAlign w:val="center"/>
          </w:tcPr>
          <w:p w14:paraId="566886D7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游泳能力测试</w:t>
            </w:r>
          </w:p>
        </w:tc>
        <w:tc>
          <w:tcPr>
            <w:tcW w:w="3053" w:type="dxa"/>
            <w:vAlign w:val="center"/>
          </w:tcPr>
          <w:p w14:paraId="15CD5C6B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出发平台</w:t>
            </w:r>
          </w:p>
        </w:tc>
      </w:tr>
      <w:tr w14:paraId="455880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exact"/>
          <w:jc w:val="center"/>
        </w:trPr>
        <w:tc>
          <w:tcPr>
            <w:tcW w:w="1357" w:type="dxa"/>
            <w:vMerge w:val="continue"/>
            <w:vAlign w:val="center"/>
          </w:tcPr>
          <w:p w14:paraId="76F94A91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 w14:paraId="4A8B5691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17:00-18:00</w:t>
            </w:r>
          </w:p>
        </w:tc>
        <w:tc>
          <w:tcPr>
            <w:tcW w:w="3614" w:type="dxa"/>
            <w:vAlign w:val="center"/>
          </w:tcPr>
          <w:p w14:paraId="4DF2CD7B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熟悉游泳赛道</w:t>
            </w:r>
          </w:p>
        </w:tc>
        <w:tc>
          <w:tcPr>
            <w:tcW w:w="3053" w:type="dxa"/>
            <w:vAlign w:val="center"/>
          </w:tcPr>
          <w:p w14:paraId="246204A6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游泳赛道</w:t>
            </w:r>
          </w:p>
        </w:tc>
      </w:tr>
      <w:tr w14:paraId="5780E0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1357" w:type="dxa"/>
            <w:vMerge w:val="continue"/>
            <w:vAlign w:val="center"/>
          </w:tcPr>
          <w:p w14:paraId="36AFD45A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 w14:paraId="79C14FA2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17:00-19:00</w:t>
            </w:r>
          </w:p>
        </w:tc>
        <w:tc>
          <w:tcPr>
            <w:tcW w:w="3614" w:type="dxa"/>
            <w:vAlign w:val="center"/>
          </w:tcPr>
          <w:p w14:paraId="01ED3FD8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转换区开放（存放车辆）</w:t>
            </w:r>
          </w:p>
        </w:tc>
        <w:tc>
          <w:tcPr>
            <w:tcW w:w="3053" w:type="dxa"/>
            <w:vAlign w:val="center"/>
          </w:tcPr>
          <w:p w14:paraId="15D72302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转换区</w:t>
            </w:r>
          </w:p>
        </w:tc>
      </w:tr>
      <w:tr w14:paraId="25C143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1357" w:type="dxa"/>
            <w:vMerge w:val="continue"/>
            <w:vAlign w:val="center"/>
          </w:tcPr>
          <w:p w14:paraId="0CEC1B5A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 w14:paraId="2AE3109B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19:00-20:00</w:t>
            </w:r>
          </w:p>
        </w:tc>
        <w:tc>
          <w:tcPr>
            <w:tcW w:w="3614" w:type="dxa"/>
            <w:vAlign w:val="center"/>
          </w:tcPr>
          <w:p w14:paraId="2AACD302">
            <w:pPr>
              <w:spacing w:line="280" w:lineRule="exact"/>
              <w:jc w:val="center"/>
              <w:rPr>
                <w:rFonts w:ascii="仿宋" w:hAnsi="仿宋" w:eastAsia="仿宋" w:cs="仿宋"/>
                <w:color w:val="FF000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赛前技术会、医务指导</w:t>
            </w:r>
          </w:p>
        </w:tc>
        <w:tc>
          <w:tcPr>
            <w:tcW w:w="3053" w:type="dxa"/>
            <w:vAlign w:val="center"/>
          </w:tcPr>
          <w:p w14:paraId="2B00D5AA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白云湖东湖东门</w:t>
            </w:r>
          </w:p>
        </w:tc>
      </w:tr>
      <w:tr w14:paraId="4CCC5A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1357" w:type="dxa"/>
            <w:vMerge w:val="restart"/>
            <w:vAlign w:val="center"/>
          </w:tcPr>
          <w:p w14:paraId="62047FD6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4"/>
              </w:rPr>
              <w:t>月1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</w:rPr>
              <w:t>日</w:t>
            </w:r>
          </w:p>
          <w:p w14:paraId="40FCD4A9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81" w:type="dxa"/>
            <w:vAlign w:val="center"/>
          </w:tcPr>
          <w:p w14:paraId="54C1FFB6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05:30-12:30</w:t>
            </w:r>
          </w:p>
        </w:tc>
        <w:tc>
          <w:tcPr>
            <w:tcW w:w="3614" w:type="dxa"/>
            <w:vAlign w:val="center"/>
          </w:tcPr>
          <w:p w14:paraId="3E3FC182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信息台开放、自行车维修服务</w:t>
            </w:r>
          </w:p>
        </w:tc>
        <w:tc>
          <w:tcPr>
            <w:tcW w:w="3053" w:type="dxa"/>
            <w:vAlign w:val="center"/>
          </w:tcPr>
          <w:p w14:paraId="49CA7EA2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运动员准备区</w:t>
            </w:r>
          </w:p>
        </w:tc>
      </w:tr>
      <w:tr w14:paraId="24CCE8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1357" w:type="dxa"/>
            <w:vMerge w:val="continue"/>
            <w:vAlign w:val="center"/>
          </w:tcPr>
          <w:p w14:paraId="66974016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 w14:paraId="13229603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05:30-6:50</w:t>
            </w:r>
          </w:p>
        </w:tc>
        <w:tc>
          <w:tcPr>
            <w:tcW w:w="3614" w:type="dxa"/>
            <w:vAlign w:val="center"/>
          </w:tcPr>
          <w:p w14:paraId="1748FB98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转换区开放（存放车辆或补给）</w:t>
            </w:r>
          </w:p>
        </w:tc>
        <w:tc>
          <w:tcPr>
            <w:tcW w:w="3053" w:type="dxa"/>
            <w:vAlign w:val="center"/>
          </w:tcPr>
          <w:p w14:paraId="01D1CE2C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转换区</w:t>
            </w:r>
          </w:p>
        </w:tc>
      </w:tr>
      <w:tr w14:paraId="652AA8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  <w:jc w:val="center"/>
        </w:trPr>
        <w:tc>
          <w:tcPr>
            <w:tcW w:w="1357" w:type="dxa"/>
            <w:vMerge w:val="continue"/>
            <w:vAlign w:val="center"/>
          </w:tcPr>
          <w:p w14:paraId="035F5246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 w14:paraId="10589C8D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05:30-06:50</w:t>
            </w:r>
          </w:p>
        </w:tc>
        <w:tc>
          <w:tcPr>
            <w:tcW w:w="3614" w:type="dxa"/>
            <w:vAlign w:val="center"/>
          </w:tcPr>
          <w:p w14:paraId="5821848D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运动员检录、领取计时芯片</w:t>
            </w:r>
          </w:p>
          <w:p w14:paraId="51323C22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每组赛前20-30分钟集结出发</w:t>
            </w:r>
          </w:p>
        </w:tc>
        <w:tc>
          <w:tcPr>
            <w:tcW w:w="3053" w:type="dxa"/>
            <w:vAlign w:val="center"/>
          </w:tcPr>
          <w:p w14:paraId="59E4E9BD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检录区</w:t>
            </w:r>
          </w:p>
        </w:tc>
      </w:tr>
      <w:tr w14:paraId="1AA640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exact"/>
          <w:jc w:val="center"/>
        </w:trPr>
        <w:tc>
          <w:tcPr>
            <w:tcW w:w="1357" w:type="dxa"/>
            <w:vMerge w:val="continue"/>
            <w:vAlign w:val="center"/>
          </w:tcPr>
          <w:p w14:paraId="534FF333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 w14:paraId="651E3D3A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06:30-06:45</w:t>
            </w:r>
          </w:p>
        </w:tc>
        <w:tc>
          <w:tcPr>
            <w:tcW w:w="3614" w:type="dxa"/>
            <w:vAlign w:val="center"/>
          </w:tcPr>
          <w:p w14:paraId="38FB169D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全程组运动员集结/热身</w:t>
            </w:r>
          </w:p>
        </w:tc>
        <w:tc>
          <w:tcPr>
            <w:tcW w:w="3053" w:type="dxa"/>
            <w:vAlign w:val="center"/>
          </w:tcPr>
          <w:p w14:paraId="4C06E4D0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主舞台</w:t>
            </w:r>
          </w:p>
        </w:tc>
      </w:tr>
      <w:tr w14:paraId="72C54B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1357" w:type="dxa"/>
            <w:vMerge w:val="continue"/>
            <w:vAlign w:val="center"/>
          </w:tcPr>
          <w:p w14:paraId="0921E1D1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 w14:paraId="7E9D86B7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06:45-06:55</w:t>
            </w:r>
          </w:p>
        </w:tc>
        <w:tc>
          <w:tcPr>
            <w:tcW w:w="3614" w:type="dxa"/>
            <w:vAlign w:val="center"/>
          </w:tcPr>
          <w:p w14:paraId="1C424869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开幕式</w:t>
            </w:r>
          </w:p>
        </w:tc>
        <w:tc>
          <w:tcPr>
            <w:tcW w:w="3053" w:type="dxa"/>
            <w:vAlign w:val="center"/>
          </w:tcPr>
          <w:p w14:paraId="011CAE4D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主舞台</w:t>
            </w:r>
          </w:p>
        </w:tc>
      </w:tr>
      <w:tr w14:paraId="15565D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exact"/>
          <w:jc w:val="center"/>
        </w:trPr>
        <w:tc>
          <w:tcPr>
            <w:tcW w:w="1357" w:type="dxa"/>
            <w:vMerge w:val="continue"/>
            <w:vAlign w:val="center"/>
          </w:tcPr>
          <w:p w14:paraId="1442AD59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 w14:paraId="20456609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06:55-06:59</w:t>
            </w:r>
          </w:p>
        </w:tc>
        <w:tc>
          <w:tcPr>
            <w:tcW w:w="3614" w:type="dxa"/>
            <w:vAlign w:val="center"/>
          </w:tcPr>
          <w:p w14:paraId="7FF03E81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全程组运动员前往出发区</w:t>
            </w:r>
          </w:p>
        </w:tc>
        <w:tc>
          <w:tcPr>
            <w:tcW w:w="3053" w:type="dxa"/>
            <w:vAlign w:val="center"/>
          </w:tcPr>
          <w:p w14:paraId="18025DA9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出发平台</w:t>
            </w:r>
          </w:p>
        </w:tc>
      </w:tr>
      <w:tr w14:paraId="737D8E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1357" w:type="dxa"/>
            <w:vMerge w:val="continue"/>
            <w:vAlign w:val="center"/>
          </w:tcPr>
          <w:p w14:paraId="57B1ACC1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 w14:paraId="688A1ADD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07:00</w:t>
            </w:r>
          </w:p>
        </w:tc>
        <w:tc>
          <w:tcPr>
            <w:tcW w:w="3614" w:type="dxa"/>
            <w:vAlign w:val="center"/>
          </w:tcPr>
          <w:p w14:paraId="15621979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全程组出发</w:t>
            </w:r>
          </w:p>
        </w:tc>
        <w:tc>
          <w:tcPr>
            <w:tcW w:w="3053" w:type="dxa"/>
            <w:vAlign w:val="center"/>
          </w:tcPr>
          <w:p w14:paraId="0C6807E0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出发平台</w:t>
            </w:r>
          </w:p>
        </w:tc>
      </w:tr>
      <w:tr w14:paraId="1134D5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exact"/>
          <w:jc w:val="center"/>
        </w:trPr>
        <w:tc>
          <w:tcPr>
            <w:tcW w:w="1357" w:type="dxa"/>
            <w:vMerge w:val="continue"/>
            <w:vAlign w:val="center"/>
          </w:tcPr>
          <w:p w14:paraId="34F0EBC6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 w14:paraId="7185F274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07:50</w:t>
            </w:r>
          </w:p>
        </w:tc>
        <w:tc>
          <w:tcPr>
            <w:tcW w:w="3614" w:type="dxa"/>
            <w:vAlign w:val="center"/>
          </w:tcPr>
          <w:p w14:paraId="2FAD5025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半程组出发</w:t>
            </w:r>
          </w:p>
        </w:tc>
        <w:tc>
          <w:tcPr>
            <w:tcW w:w="3053" w:type="dxa"/>
            <w:vAlign w:val="center"/>
          </w:tcPr>
          <w:p w14:paraId="66A9BE51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出发平台</w:t>
            </w:r>
          </w:p>
        </w:tc>
      </w:tr>
      <w:tr w14:paraId="455670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exact"/>
          <w:jc w:val="center"/>
        </w:trPr>
        <w:tc>
          <w:tcPr>
            <w:tcW w:w="1357" w:type="dxa"/>
            <w:vMerge w:val="continue"/>
            <w:vAlign w:val="center"/>
          </w:tcPr>
          <w:p w14:paraId="05328D32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81" w:type="dxa"/>
            <w:vAlign w:val="center"/>
          </w:tcPr>
          <w:p w14:paraId="53EEA30E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10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</w:rPr>
              <w:t>:30</w:t>
            </w:r>
          </w:p>
        </w:tc>
        <w:tc>
          <w:tcPr>
            <w:tcW w:w="3614" w:type="dxa"/>
            <w:vAlign w:val="center"/>
          </w:tcPr>
          <w:p w14:paraId="2F37C3EE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青少年组出发</w:t>
            </w:r>
          </w:p>
          <w:p w14:paraId="73EB45EF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（9：00必须离开转换区，否则不允许进入自行车项目）</w:t>
            </w:r>
          </w:p>
        </w:tc>
        <w:tc>
          <w:tcPr>
            <w:tcW w:w="3053" w:type="dxa"/>
            <w:vAlign w:val="center"/>
          </w:tcPr>
          <w:p w14:paraId="2073C992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出发平台</w:t>
            </w:r>
          </w:p>
        </w:tc>
      </w:tr>
      <w:tr w14:paraId="447EF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1357" w:type="dxa"/>
            <w:vMerge w:val="continue"/>
            <w:vAlign w:val="center"/>
          </w:tcPr>
          <w:p w14:paraId="06851BAB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 w14:paraId="59E41E02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09:00-11:20</w:t>
            </w:r>
          </w:p>
        </w:tc>
        <w:tc>
          <w:tcPr>
            <w:tcW w:w="3614" w:type="dxa"/>
            <w:vAlign w:val="center"/>
          </w:tcPr>
          <w:p w14:paraId="4AA05A8A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运动员赛后补给</w:t>
            </w:r>
          </w:p>
        </w:tc>
        <w:tc>
          <w:tcPr>
            <w:tcW w:w="3053" w:type="dxa"/>
            <w:vAlign w:val="center"/>
          </w:tcPr>
          <w:p w14:paraId="72802186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运动员休息区</w:t>
            </w:r>
          </w:p>
        </w:tc>
      </w:tr>
      <w:tr w14:paraId="6E6DF7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  <w:jc w:val="center"/>
        </w:trPr>
        <w:tc>
          <w:tcPr>
            <w:tcW w:w="1357" w:type="dxa"/>
            <w:vMerge w:val="continue"/>
            <w:vAlign w:val="center"/>
          </w:tcPr>
          <w:p w14:paraId="3208DD33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 w14:paraId="74703D5C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10:00-11:00</w:t>
            </w:r>
          </w:p>
        </w:tc>
        <w:tc>
          <w:tcPr>
            <w:tcW w:w="3614" w:type="dxa"/>
            <w:vAlign w:val="center"/>
          </w:tcPr>
          <w:p w14:paraId="12149A66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根据各组实际完赛情况，及时安排颁奖典礼</w:t>
            </w:r>
          </w:p>
        </w:tc>
        <w:tc>
          <w:tcPr>
            <w:tcW w:w="3053" w:type="dxa"/>
            <w:vAlign w:val="center"/>
          </w:tcPr>
          <w:p w14:paraId="2FA8427C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主舞台</w:t>
            </w:r>
          </w:p>
        </w:tc>
      </w:tr>
      <w:tr w14:paraId="756097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exact"/>
          <w:jc w:val="center"/>
        </w:trPr>
        <w:tc>
          <w:tcPr>
            <w:tcW w:w="1357" w:type="dxa"/>
            <w:vMerge w:val="continue"/>
            <w:vAlign w:val="center"/>
          </w:tcPr>
          <w:p w14:paraId="7749C352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681" w:type="dxa"/>
            <w:vAlign w:val="center"/>
          </w:tcPr>
          <w:p w14:paraId="27032827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11:30之后</w:t>
            </w:r>
          </w:p>
        </w:tc>
        <w:tc>
          <w:tcPr>
            <w:tcW w:w="3614" w:type="dxa"/>
            <w:vAlign w:val="center"/>
          </w:tcPr>
          <w:p w14:paraId="48EB5A7A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离会</w:t>
            </w:r>
          </w:p>
        </w:tc>
        <w:tc>
          <w:tcPr>
            <w:tcW w:w="3053" w:type="dxa"/>
            <w:vAlign w:val="center"/>
          </w:tcPr>
          <w:p w14:paraId="155955D8">
            <w:pPr>
              <w:spacing w:line="28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</w:tbl>
    <w:p w14:paraId="7AC23799"/>
    <w:p w14:paraId="20995103">
      <w:pPr>
        <w:spacing w:line="400" w:lineRule="exact"/>
        <w:jc w:val="lef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注：此日程安排可能还将综合考虑报名情况、场地条件、竞赛运行等因素，根据实际进行必要调整,请以赛前技术会发布为准。</w:t>
      </w:r>
    </w:p>
    <w:p w14:paraId="474F1E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F32B39"/>
    <w:rsid w:val="323507EE"/>
    <w:rsid w:val="5BA92673"/>
    <w:rsid w:val="6CF3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375</Words>
  <Characters>539</Characters>
  <Lines>0</Lines>
  <Paragraphs>0</Paragraphs>
  <TotalTime>0</TotalTime>
  <ScaleCrop>false</ScaleCrop>
  <LinksUpToDate>false</LinksUpToDate>
  <CharactersWithSpaces>539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2026-10-11T06:37:00Z</dcterms:created>
  <dc:creator>Clarance</dc:creator>
  <cp:lastModifiedBy>Clarance</cp:lastModifiedBy>
  <dcterms:modified xsi:type="dcterms:W3CDTF">2026-10-12T04:22:34Z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126A271BF9CF42A98F8BFD69F653A9A8_11</vt:lpwstr>
  </property>
  <property fmtid="{D5CDD505-2E9C-101B-9397-08002B2CF9AE}" pid="4" name="KSOTemplateDocerSaveRecord">
    <vt:lpwstr>eyJoZGlkIjoiOTliNDdmNDFjZGJhYzg4Yjg3MTQzMzNhMWZjMjM5NmYiLCJ1c2VySWQiOiI0NjkwMzExNTQifQ==</vt:lpwstr>
  </property>
</Properties>
</file>