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4D6FBF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方正小标宋简体" w:hAnsi="黑体" w:eastAsia="方正小标宋简体" w:cs="黑体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附件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：</w:t>
      </w:r>
    </w:p>
    <w:p w14:paraId="7031E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 w:ascii="方正小标宋简体" w:hAnsi="黑体" w:eastAsia="方正小标宋简体" w:cs="黑体"/>
          <w:color w:val="auto"/>
          <w:sz w:val="44"/>
          <w:szCs w:val="44"/>
          <w:lang w:val="en-US" w:eastAsia="zh-CN"/>
        </w:rPr>
        <w:t>2025年交通银行湖南省分行职工运动会</w:t>
      </w:r>
    </w:p>
    <w:p w14:paraId="04134A2B">
      <w:pPr>
        <w:pStyle w:val="6"/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lang w:val="en-US" w:eastAsia="zh-CN"/>
        </w:rPr>
        <w:t>竞赛规程</w:t>
      </w:r>
    </w:p>
    <w:p w14:paraId="41FC9D8E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640" w:firstLineChars="200"/>
        <w:textAlignment w:val="auto"/>
        <w:rPr>
          <w:rFonts w:hint="default" w:ascii="Times New Roman" w:hAnsi="Times New Roman" w:eastAsia="黑体" w:cs="Times New Roman"/>
          <w:bCs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一、活动内容</w:t>
      </w:r>
    </w:p>
    <w:p w14:paraId="7BAC8B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华文新魏" w:cs="Times New Roman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华文新魏" w:cs="Times New Roman"/>
          <w:color w:val="auto"/>
          <w:kern w:val="0"/>
          <w:sz w:val="32"/>
          <w:szCs w:val="32"/>
          <w:lang w:val="en-US" w:eastAsia="zh-CN"/>
        </w:rPr>
        <w:t>（一）职工运动会</w:t>
      </w:r>
    </w:p>
    <w:p w14:paraId="5427CF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开幕仪式结束后，4个趣味项目和立定跳远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、抛实心球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同时进行，其中立定跳远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、抛实心球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项目在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田径场一端依次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进行；4个趣味项目依次在草坪进行；4个趣味项目和立定跳远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、抛实心球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项目比完后，所有人主背景前集合依次进行集体跳绳、50米迎面接力赛2个项目。</w:t>
      </w:r>
    </w:p>
    <w:p w14:paraId="529990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楷体_GB2312" w:cs="Times New Roman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default" w:ascii="Times New Roman" w:hAnsi="Times New Roman" w:eastAsia="华文新魏" w:cs="Times New Roman"/>
          <w:color w:val="auto"/>
          <w:kern w:val="0"/>
          <w:sz w:val="32"/>
          <w:szCs w:val="32"/>
          <w:lang w:val="en-US" w:eastAsia="zh-CN"/>
        </w:rPr>
        <w:t>（二）</w:t>
      </w:r>
      <w:r>
        <w:rPr>
          <w:rFonts w:hint="eastAsia" w:ascii="Times New Roman" w:hAnsi="Times New Roman" w:eastAsia="华文新魏" w:cs="Times New Roman"/>
          <w:color w:val="auto"/>
          <w:kern w:val="0"/>
          <w:sz w:val="32"/>
          <w:szCs w:val="32"/>
          <w:lang w:val="en-US" w:eastAsia="zh-CN"/>
        </w:rPr>
        <w:t>职工</w:t>
      </w:r>
      <w:r>
        <w:rPr>
          <w:rFonts w:hint="default" w:ascii="Times New Roman" w:hAnsi="Times New Roman" w:eastAsia="华文新魏" w:cs="Times New Roman"/>
          <w:color w:val="auto"/>
          <w:kern w:val="0"/>
          <w:sz w:val="32"/>
          <w:szCs w:val="32"/>
          <w:lang w:val="en-US" w:eastAsia="zh-CN"/>
        </w:rPr>
        <w:t>风采展示</w:t>
      </w:r>
    </w:p>
    <w:p w14:paraId="7EF236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职工运动会开展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同时，主舞台将设置风采展示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嘉年华，嘉年华分为2大环节：</w:t>
      </w:r>
    </w:p>
    <w:p w14:paraId="52EF9D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1.职工才艺展示：大屏幕循环播放往届新春联欢会、中秋晚会等活动中优秀个人（团队）节目，重温交行人才能才艺。</w:t>
      </w:r>
    </w:p>
    <w:p w14:paraId="7D4E76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体育技能展示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：主舞台设置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体育技能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挑战，各单位需提前报名</w:t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（与运动会报名表一同报送，单个挑战项目各单位限报男女各1人，单人可重复报名多个项目，原则上运动员在不影响比赛情况下可报名参与体育技能展示）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根据报名顺序，工作人员检录每轮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对应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参与人员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单轮挑战结束后，为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成绩最好的职工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颁发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物资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奖励。</w:t>
      </w:r>
    </w:p>
    <w:p w14:paraId="572452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①颠球挑战赛（足球、乒乓球、气排球）</w:t>
      </w:r>
    </w:p>
    <w:p w14:paraId="3720F3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②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平板支撑挑战赛</w:t>
      </w:r>
    </w:p>
    <w:p w14:paraId="452326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仰卧起坐挑战赛</w:t>
      </w:r>
    </w:p>
    <w:p w14:paraId="03AE3E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④俯卧撑挑战赛</w:t>
      </w:r>
    </w:p>
    <w:p w14:paraId="4664FA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二、职工运动会竞赛</w:t>
      </w: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eastAsia="zh-CN"/>
        </w:rPr>
        <w:t>办法</w:t>
      </w:r>
    </w:p>
    <w:p w14:paraId="27A27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（一）计分方式及积分规则</w:t>
      </w:r>
    </w:p>
    <w:p w14:paraId="578975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趣味项目（4个）及集体跳绳、50米迎面接力项目（2个）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参与团体奖积分，所有队伍比完后，裁判员根据单项成绩进行统计排名，成绩最好的队伍排名第一，积32分，以此类推，每个名次相差1分，最后一名，积分1分；</w:t>
      </w:r>
    </w:p>
    <w:p w14:paraId="6857481E">
      <w:pPr>
        <w:keepNext w:val="0"/>
        <w:keepLines w:val="0"/>
        <w:widowControl/>
        <w:suppressLineNumbers w:val="0"/>
        <w:ind w:firstLine="640"/>
        <w:jc w:val="left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2.立定跳远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、抛实心球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只参与个人评奖，不参与团体积分；</w:t>
      </w:r>
    </w:p>
    <w:p w14:paraId="1BEA4E28">
      <w:pPr>
        <w:keepNext w:val="0"/>
        <w:keepLines w:val="0"/>
        <w:widowControl/>
        <w:suppressLineNumbers w:val="0"/>
        <w:ind w:firstLine="640"/>
        <w:jc w:val="left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3.如团体奖总积分（6个项目相加）相同则以夺得单项第一名次数决定，以此类推。</w:t>
      </w:r>
    </w:p>
    <w:p w14:paraId="65A69E6D">
      <w:pPr>
        <w:keepNext w:val="0"/>
        <w:keepLines w:val="0"/>
        <w:widowControl/>
        <w:suppressLineNumbers w:val="0"/>
        <w:ind w:firstLine="640"/>
        <w:jc w:val="left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4.特殊规则：</w:t>
      </w:r>
    </w:p>
    <w:p w14:paraId="0F96F5A9">
      <w:pPr>
        <w:keepNext w:val="0"/>
        <w:keepLines w:val="0"/>
        <w:widowControl/>
        <w:suppressLineNumbers w:val="0"/>
        <w:ind w:firstLine="640"/>
        <w:jc w:val="left"/>
        <w:textAlignment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本次运动会特设“领袖领航”加分环节，旨在充分发挥管理者的榜样引领作用。届时通过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现场随机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抽签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领导嘉宾将作为“荣誉队员”分别加入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各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参赛队伍，随机分配到不同项目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角逐。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各参赛队积极邀请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省行领导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代表本队参赛，有领导嘉宾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完成比赛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的，对应参赛队伍即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可在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本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项目中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另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获得5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分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（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各队至少有1次加分机会，最多有2次，根据领导抽签情况确认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）。</w:t>
      </w:r>
    </w:p>
    <w:p w14:paraId="0AD49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39A436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7A0BB3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05AD29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006452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（二）竞赛时间把控</w:t>
      </w:r>
    </w:p>
    <w:p w14:paraId="154146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领队会上公示。</w:t>
      </w:r>
    </w:p>
    <w:p w14:paraId="63DC64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方正小标宋简体" w:cs="Times New Roman"/>
          <w:color w:val="auto"/>
          <w:kern w:val="0"/>
          <w:sz w:val="43"/>
          <w:szCs w:val="43"/>
          <w:lang w:val="en-US" w:eastAsia="zh-CN" w:bidi="ar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  <w:lang w:val="en-US" w:eastAsia="zh-CN"/>
        </w:rPr>
        <w:t>三、职工运动会项目</w:t>
      </w:r>
    </w:p>
    <w:p w14:paraId="5F57F33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华文新魏" w:cs="Times New Roman"/>
          <w:b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竞技项目一：50米迎面接力赛</w:t>
      </w:r>
      <w:r>
        <w:rPr>
          <w:rFonts w:hint="eastAsia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（团体）</w:t>
      </w:r>
    </w:p>
    <w:p w14:paraId="43D62CF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26B7393C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每队择优选派男女共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6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人参赛（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男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女）。</w:t>
      </w:r>
    </w:p>
    <w:p w14:paraId="50755B0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（二）竞赛办法及注意事项</w:t>
      </w:r>
    </w:p>
    <w:p w14:paraId="6D7DDA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1.共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赛道同时进行比赛；裁判长发令后，开始50米迎面接力赛，用时短者，名次列前；</w:t>
      </w:r>
    </w:p>
    <w:p w14:paraId="38FDBD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2.共计32支队伍参赛，分为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个轮次，每轮次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支队伍参赛；根据成绩取冠亚季；</w:t>
      </w:r>
    </w:p>
    <w:p w14:paraId="70682C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3.抢跑、串道、将接力棒抛给本方队员均为犯规，直接取消成绩；</w:t>
      </w:r>
    </w:p>
    <w:p w14:paraId="138E8D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4.队员掉棒，必须由其本人拾回，而且要在不影响别人的情况下，方可越出自己的跑道拾回接力棒，否则视为犯规，直接取消成绩。</w:t>
      </w:r>
    </w:p>
    <w:p w14:paraId="0519650B">
      <w:pPr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328035" cy="2144395"/>
            <wp:effectExtent l="0" t="0" r="12065" b="1905"/>
            <wp:docPr id="22" name="图片 22" descr="_MG_5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_MG_54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DB9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</w:p>
    <w:p w14:paraId="7D0F43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竞技项目二：集体跳绳</w:t>
      </w:r>
      <w:r>
        <w:rPr>
          <w:rFonts w:hint="eastAsia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（团体）</w:t>
      </w:r>
    </w:p>
    <w:p w14:paraId="7D2A0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5FA5B70C">
      <w:pPr>
        <w:pStyle w:val="1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每队择优选派男女共8人参赛（4男4女）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，其中2名队员负责摇绳，另6名队员跳绳（摇绳、跳绳人员男女不限）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</w:t>
      </w:r>
    </w:p>
    <w:p w14:paraId="746803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（二）竞赛办法及注意事项</w:t>
      </w:r>
    </w:p>
    <w:p w14:paraId="0870CC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1.计时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1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分钟内有效跳绳数量，数量多者，名次列前；</w:t>
      </w:r>
    </w:p>
    <w:p w14:paraId="0BB733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2.组委会提供统一长绳，不可自带；如发生长绳手柄断裂情况（摇绳人员脱手不算），当场示意裁判，本队重赛；</w:t>
      </w:r>
    </w:p>
    <w:p w14:paraId="1214203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8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3.如在比赛过程中，突发队员崴脚受伤情况无法继续比赛，该场比赛成绩不算，需重新补足人数进行比赛。</w:t>
      </w:r>
    </w:p>
    <w:p w14:paraId="524AB8F5">
      <w:pPr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319780" cy="2287905"/>
            <wp:effectExtent l="0" t="0" r="7620" b="10795"/>
            <wp:docPr id="9" name="图片 8" descr="f3e00f1d031e1a2a5afbc29c9805b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f3e00f1d031e1a2a5afbc29c9805b4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4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竞技项目三：立定跳远</w:t>
      </w:r>
      <w:r>
        <w:rPr>
          <w:rFonts w:hint="eastAsia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（个人）</w:t>
      </w:r>
    </w:p>
    <w:p w14:paraId="5230B2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53A94B99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每队择优选派男女各2人参赛，小计4人，预计男女组各64人，总计128人。</w:t>
      </w:r>
    </w:p>
    <w:p w14:paraId="4D05B1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（二）竞赛办法及注意事项</w:t>
      </w:r>
    </w:p>
    <w:p w14:paraId="609166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1.男女分别记录名次，取成绩最好的8名参赛运动员进入决赛；</w:t>
      </w:r>
    </w:p>
    <w:p w14:paraId="102B8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2.男女各1个赛道同时进行比赛，每位运动员可跳三次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记取一个最好成绩；</w:t>
      </w:r>
    </w:p>
    <w:p w14:paraId="6FA4DA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比赛时运动员双脚站立的位置不限定，双脚自然分开站立，站立在起跳线后，身体任何部位不得触线，原地双脚同时起跳双脚落地，不得有垫步或连跳动作，如双脚离地后不起跳，落下后再起跳，即为连续离地两次，作一次试跳失败论；</w:t>
      </w:r>
    </w:p>
    <w:p w14:paraId="142534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4.成绩判定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以运动员身体着地的最近点与起跳线成垂直丈量。不足一厘米不予计算。</w:t>
      </w:r>
    </w:p>
    <w:p w14:paraId="3A2135A3">
      <w:pPr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259455" cy="2156460"/>
            <wp:effectExtent l="0" t="0" r="4445" b="254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659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竞技项目</w:t>
      </w:r>
      <w:r>
        <w:rPr>
          <w:rFonts w:hint="eastAsia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四</w:t>
      </w: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抛实心球（个人）</w:t>
      </w:r>
    </w:p>
    <w:p w14:paraId="12E0CB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（一）竞赛要求</w:t>
      </w:r>
    </w:p>
    <w:p w14:paraId="03A3E962"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每队择优选派男女各2人参赛，小计4人，预计男女组各64人，总计128人。</w:t>
      </w:r>
    </w:p>
    <w:p w14:paraId="0D3CC6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lang w:val="en-US" w:eastAsia="zh-CN"/>
        </w:rPr>
        <w:t>（二）竞赛办法及注意事项</w:t>
      </w:r>
    </w:p>
    <w:p w14:paraId="6AAC5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1.男女分别记录名次，取成绩最好的8名参赛运动员进入决赛；</w:t>
      </w:r>
    </w:p>
    <w:p w14:paraId="55D432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2.男女各1个赛道同时进行比赛，每位运动员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三次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记取一个最好成绩；</w:t>
      </w:r>
    </w:p>
    <w:p w14:paraId="2FFCED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3.比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赛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采用正面双手前掷实心球，裁判长发出信号后，参赛队员站在投掷线后，两脚前后或左右开立，身体面对投掷方向，双手举球至头上方，稍后仰，原地用力把球向前方掷出，球出手前，双脚均不能移动；</w:t>
      </w:r>
    </w:p>
    <w:p w14:paraId="4BAEA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4.成绩判定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测量距离为投掷线后沿至球着地点后沿之间的垂直距离。以米为单位记录成绩，保留小数点后1位。</w:t>
      </w:r>
    </w:p>
    <w:p w14:paraId="75233758">
      <w:pPr>
        <w:bidi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169285" cy="2019935"/>
            <wp:effectExtent l="0" t="0" r="5715" b="12065"/>
            <wp:docPr id="11" name="图片 15" descr="747597c03340d73a5e427a268fe6d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747597c03340d73a5e427a268fe6dbb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928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938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趣味项目一：合力制胜</w:t>
      </w:r>
    </w:p>
    <w:p w14:paraId="35621F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每队派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名队员参赛（不得少于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名女队员）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比赛开始前，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名队员腰部系上拔河绳站在投篮处做好准备，裁判长发令后，系腰护的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2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名队员一边与对手拔河一边投篮，另外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名队员协助拔河，其余2名队员负责捡球，2分钟内，投进数量多者，名次列前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。</w:t>
      </w:r>
    </w:p>
    <w:p w14:paraId="2F360879">
      <w:pPr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180715" cy="1975485"/>
            <wp:effectExtent l="0" t="0" r="6985" b="5715"/>
            <wp:docPr id="5" name="图片 -2147482469" descr="DSC_0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-2147482469" descr="DSC_06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37E2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趣味项目二：携手前行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 </w:t>
      </w:r>
    </w:p>
    <w:p w14:paraId="659C25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每队派6名队员参赛（不得少于3名女队员）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比赛开始前，6名队员在器具内站立，双手抓住手柄，立于起点线后做好准备，裁判发长令后，6名队员通过协调配合在跑道上共同行进，越过中转线后以同样方式折返回起点线为计时结束，用时短者，名次列前。</w:t>
      </w:r>
    </w:p>
    <w:p w14:paraId="35C14931">
      <w:pPr>
        <w:bidi w:val="0"/>
        <w:jc w:val="center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253740" cy="2076450"/>
            <wp:effectExtent l="0" t="0" r="10160" b="6350"/>
            <wp:docPr id="1" name="图片 6" descr="945421ad2cc238ee7c0136fda2fe308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945421ad2cc238ee7c0136fda2fe308c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98C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趣味项目三：砥砺奋进</w:t>
      </w:r>
    </w:p>
    <w:p w14:paraId="5D3755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每队派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8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名队员参赛（不得少于4名女队员）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比赛开始前，所有队员按顺序在起点线后做好准备，裁判长发令后，队员依次通过“丛林穿越、充气人墙、陷阱障碍”等环节后返回起点与第2名队员击掌，第2名队员以同样的方式前进，以最后1名队员返回起点线，为计时结束，用时少者，名次列前。</w:t>
      </w:r>
    </w:p>
    <w:p w14:paraId="7569234E">
      <w:pPr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058160" cy="1932305"/>
            <wp:effectExtent l="0" t="0" r="2540" b="10795"/>
            <wp:docPr id="24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7F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华文新魏" w:cs="Times New Roman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趣味项目四：凝心聚力</w:t>
      </w:r>
    </w:p>
    <w:p w14:paraId="23715E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每队派8名队员参赛（不得少于4名女队员）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 xml:space="preserve">比赛开始前，7名队员分别拉住雷霆鼓的延长把手，另有1名队员负责放置活力球，在指定区域做好准备，裁判长发令后，开始原地掂球，2分钟时间内，掂球次数多者，名次列前。   </w:t>
      </w:r>
    </w:p>
    <w:p w14:paraId="522701BF">
      <w:pPr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3107055" cy="2003425"/>
            <wp:effectExtent l="0" t="0" r="4445" b="3175"/>
            <wp:docPr id="4" name="图片 3" descr="微信图片_2024031319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微信图片_2024031319485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E578">
      <w:pPr>
        <w:jc w:val="center"/>
      </w:pPr>
    </w:p>
    <w:p w14:paraId="6DC3370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4620297E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5A1D08F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59DAB43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585BC10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46120486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3641ACA2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5F164A8A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6E991278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582214FB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2DF8D117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 w14:paraId="25867171">
      <w:bookmarkStart w:id="0" w:name="_GoBack"/>
      <w:bookmarkEnd w:id="0"/>
    </w:p>
    <w:sectPr>
      <w:footerReference r:id="rId3" w:type="default"/>
      <w:pgSz w:w="11906" w:h="16838"/>
      <w:pgMar w:top="1701" w:right="1587" w:bottom="1701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D8FA5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A709A9">
                          <w:pPr>
                            <w:pStyle w:val="5"/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32"/>
                              <w:szCs w:val="32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A709A9">
                    <w:pPr>
                      <w:pStyle w:val="5"/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32"/>
                        <w:szCs w:val="3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80EDF"/>
    <w:rsid w:val="3038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next w:val="3"/>
    <w:qFormat/>
    <w:uiPriority w:val="0"/>
    <w:pPr>
      <w:spacing w:after="120"/>
      <w:ind w:left="420" w:leftChars="200"/>
    </w:pPr>
  </w:style>
  <w:style w:type="paragraph" w:customStyle="1" w:styleId="3">
    <w:name w:val="font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/>
      <w:kern w:val="0"/>
      <w:sz w:val="18"/>
      <w:szCs w:val="18"/>
    </w:rPr>
  </w:style>
  <w:style w:type="paragraph" w:styleId="4">
    <w:name w:val="Body Text Indent 2"/>
    <w:basedOn w:val="1"/>
    <w:qFormat/>
    <w:uiPriority w:val="0"/>
    <w:pPr>
      <w:ind w:left="200" w:left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Body Text First Indent 2"/>
    <w:basedOn w:val="2"/>
    <w:qFormat/>
    <w:uiPriority w:val="0"/>
    <w:pPr>
      <w:ind w:firstLine="420" w:firstLineChars="200"/>
    </w:pPr>
  </w:style>
  <w:style w:type="table" w:styleId="8">
    <w:name w:val="Table Grid"/>
    <w:basedOn w:val="7"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10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11">
    <w:name w:val="font11"/>
    <w:basedOn w:val="9"/>
    <w:qFormat/>
    <w:uiPriority w:val="0"/>
    <w:rPr>
      <w:rFonts w:hint="eastAsia" w:ascii="仿宋_GB2312" w:eastAsia="仿宋_GB2312" w:cs="仿宋_GB2312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2025-10-27T06:09:00Z</dcterms:created>
  <dc:creator>小胖墩</dc:creator>
  <cp:lastModifiedBy>小胖墩</cp:lastModifiedBy>
  <dcterms:modified xsi:type="dcterms:W3CDTF">2025-10-27T06:10:57Z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F058A5AC12A34EA7B33169C5EE990ED2_11</vt:lpwstr>
  </property>
  <property fmtid="{D5CDD505-2E9C-101B-9397-08002B2CF9AE}" pid="4" name="KSOTemplateDocerSaveRecord">
    <vt:lpwstr>eyJoZGlkIjoiMjAxZjliODYyMzVkN2I2MTc0YjZlOTEzMGJhZDQxZTMiLCJ1c2VySWQiOiI2NzA5MTAwNjEifQ==</vt:lpwstr>
  </property>
</Properties>
</file>