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tbl>
      <w:tblPr>
        <w:tblStyle w:val="table"/>
        <w:tblW w:w="4950" w:type="pct"/>
        <w:tblInd w:w="108" w:type="dxa"/>
        <w:tblCellMar>
          <w:top w:w="15" w:type="dxa"/>
          <w:left w:w="15" w:type="dxa"/>
          <w:bottom w:w="15" w:type="dxa"/>
          <w:right w:w="15" w:type="dxa"/>
        </w:tblCellMar>
        <w:tblLook w:val="05E0"/>
      </w:tblPr>
      <w:tblGrid>
        <w:gridCol w:w="421"/>
        <w:gridCol w:w="10243"/>
      </w:tblGrid>
      <w:tr>
        <w:tblPrEx>
          <w:tblW w:w="4950" w:type="pct"/>
          <w:tblInd w:w="108" w:type="dxa"/>
          <w:tblCellMar>
            <w:top w:w="15" w:type="dxa"/>
            <w:left w:w="15" w:type="dxa"/>
            <w:bottom w:w="15" w:type="dxa"/>
            <w:right w:w="15" w:type="dxa"/>
          </w:tblCellMar>
          <w:tblLook w:val="05E0"/>
        </w:tblPrEx>
        <w:tc>
          <w:tcPr>
            <w:gridSpan w:val="2"/>
            <w:tcBorders>
              <w:top w:val="none" w:sz="0" w:space="0" w:color="auto"/>
              <w:left w:val="none" w:sz="0" w:space="0" w:color="auto"/>
              <w:bottom w:val="none" w:sz="0" w:space="0" w:color="auto"/>
              <w:right w:val="none" w:sz="0" w:space="0" w:color="auto"/>
            </w:tcBorders>
            <w:noWrap w:val="0"/>
            <w:tcMar>
              <w:top w:w="0" w:type="dxa"/>
              <w:left w:w="108" w:type="dxa"/>
              <w:bottom w:w="75" w:type="dxa"/>
              <w:right w:w="108" w:type="dxa"/>
            </w:tcMar>
            <w:vAlign w:val="center"/>
            <w:hideMark/>
          </w:tcPr>
          <w:p>
            <w:pPr>
              <w:widowControl/>
              <w:ind w:left="0" w:right="0"/>
              <w:jc w:val="center"/>
              <w:rPr>
                <w:rFonts w:ascii="Times New Roman" w:eastAsia="Times New Roman" w:hAnsi="Times New Roman" w:cs="Times New Roman"/>
                <w:b/>
                <w:bCs/>
                <w:i w:val="0"/>
                <w:iCs w:val="0"/>
                <w:smallCaps w:val="0"/>
                <w:color w:val="000000"/>
                <w:kern w:val="0"/>
                <w:sz w:val="30"/>
                <w:szCs w:val="30"/>
              </w:rPr>
            </w:pPr>
            <w:r>
              <w:rPr>
                <w:rFonts w:ascii="MS UI Gothic" w:eastAsia="MS UI Gothic" w:hAnsi="MS UI Gothic" w:cs="MS UI Gothic"/>
                <w:b/>
                <w:bCs/>
                <w:i w:val="0"/>
                <w:iCs w:val="0"/>
                <w:smallCaps w:val="0"/>
                <w:color w:val="000000"/>
                <w:kern w:val="0"/>
                <w:sz w:val="30"/>
                <w:szCs w:val="30"/>
                <w:u w:val="single" w:color="000000"/>
              </w:rPr>
              <w:t>【秦皇</w:t>
            </w:r>
            <w:r>
              <w:rPr>
                <w:rFonts w:ascii="PMingLiU" w:eastAsia="PMingLiU" w:hAnsi="PMingLiU" w:cs="PMingLiU"/>
                <w:b/>
                <w:bCs/>
                <w:i w:val="0"/>
                <w:iCs w:val="0"/>
                <w:smallCaps w:val="0"/>
                <w:color w:val="000000"/>
                <w:kern w:val="0"/>
                <w:sz w:val="30"/>
                <w:szCs w:val="30"/>
                <w:u w:val="single" w:color="000000"/>
              </w:rPr>
              <w:t>岛</w:t>
            </w:r>
            <w:r>
              <w:rPr>
                <w:rFonts w:ascii="Times New Roman" w:eastAsia="Times New Roman" w:hAnsi="Times New Roman" w:cs="Times New Roman"/>
                <w:b/>
                <w:bCs/>
                <w:i w:val="0"/>
                <w:iCs w:val="0"/>
                <w:smallCaps w:val="0"/>
                <w:color w:val="000000"/>
                <w:kern w:val="0"/>
                <w:sz w:val="30"/>
                <w:szCs w:val="30"/>
                <w:u w:val="single" w:color="000000"/>
              </w:rPr>
              <w:t>2</w:t>
            </w:r>
            <w:r>
              <w:rPr>
                <w:rFonts w:ascii="MS UI Gothic" w:eastAsia="MS UI Gothic" w:hAnsi="MS UI Gothic" w:cs="MS UI Gothic"/>
                <w:b/>
                <w:bCs/>
                <w:i w:val="0"/>
                <w:iCs w:val="0"/>
                <w:smallCaps w:val="0"/>
                <w:color w:val="000000"/>
                <w:kern w:val="0"/>
                <w:sz w:val="30"/>
                <w:szCs w:val="30"/>
                <w:u w:val="single" w:color="000000"/>
              </w:rPr>
              <w:t>日游】</w:t>
            </w:r>
            <w:r>
              <w:rPr>
                <w:rFonts w:ascii="Times New Roman" w:eastAsia="Times New Roman" w:hAnsi="Times New Roman" w:cs="Times New Roman"/>
                <w:b/>
                <w:bCs/>
                <w:i w:val="0"/>
                <w:iCs w:val="0"/>
                <w:smallCaps w:val="0"/>
                <w:color w:val="000000"/>
                <w:kern w:val="0"/>
                <w:sz w:val="30"/>
                <w:szCs w:val="30"/>
              </w:rPr>
              <w:t>-</w:t>
            </w:r>
            <w:r>
              <w:rPr>
                <w:rFonts w:ascii="MS UI Gothic" w:eastAsia="MS UI Gothic" w:hAnsi="MS UI Gothic" w:cs="MS UI Gothic"/>
                <w:b/>
                <w:bCs/>
                <w:i w:val="0"/>
                <w:iCs w:val="0"/>
                <w:smallCaps w:val="0"/>
                <w:color w:val="000000"/>
                <w:kern w:val="0"/>
                <w:sz w:val="30"/>
                <w:szCs w:val="30"/>
              </w:rPr>
              <w:t>邀您看山又看海</w:t>
            </w:r>
            <w:r>
              <w:rPr>
                <w:rFonts w:ascii="Times New Roman" w:eastAsia="Times New Roman" w:hAnsi="Times New Roman" w:cs="Times New Roman"/>
                <w:b/>
                <w:bCs/>
                <w:i w:val="0"/>
                <w:iCs w:val="0"/>
                <w:smallCaps w:val="0"/>
                <w:color w:val="000000"/>
                <w:kern w:val="0"/>
                <w:sz w:val="30"/>
                <w:szCs w:val="30"/>
              </w:rPr>
              <w:t>-- -</w:t>
            </w:r>
            <w:r>
              <w:rPr>
                <w:rFonts w:ascii="MS UI Gothic" w:eastAsia="MS UI Gothic" w:hAnsi="MS UI Gothic" w:cs="MS UI Gothic"/>
                <w:b/>
                <w:bCs/>
                <w:i w:val="0"/>
                <w:iCs w:val="0"/>
                <w:smallCaps w:val="0"/>
                <w:color w:val="000000"/>
                <w:kern w:val="0"/>
                <w:sz w:val="30"/>
                <w:szCs w:val="30"/>
              </w:rPr>
              <w:t>秦皇</w:t>
            </w:r>
            <w:r>
              <w:rPr>
                <w:rFonts w:ascii="PMingLiU" w:eastAsia="PMingLiU" w:hAnsi="PMingLiU" w:cs="PMingLiU"/>
                <w:b/>
                <w:bCs/>
                <w:i w:val="0"/>
                <w:iCs w:val="0"/>
                <w:smallCaps w:val="0"/>
                <w:color w:val="000000"/>
                <w:kern w:val="0"/>
                <w:sz w:val="30"/>
                <w:szCs w:val="30"/>
              </w:rPr>
              <w:t>岛</w:t>
            </w:r>
            <w:r>
              <w:rPr>
                <w:rFonts w:ascii="MS UI Gothic" w:eastAsia="MS UI Gothic" w:hAnsi="MS UI Gothic" w:cs="MS UI Gothic"/>
                <w:b/>
                <w:bCs/>
                <w:i w:val="0"/>
                <w:iCs w:val="0"/>
                <w:smallCaps w:val="0"/>
                <w:color w:val="000000"/>
                <w:kern w:val="0"/>
                <w:sz w:val="30"/>
                <w:szCs w:val="30"/>
              </w:rPr>
              <w:t>祖山汽</w:t>
            </w:r>
            <w:r>
              <w:rPr>
                <w:rFonts w:ascii="PMingLiU" w:eastAsia="PMingLiU" w:hAnsi="PMingLiU" w:cs="PMingLiU"/>
                <w:b/>
                <w:bCs/>
                <w:i w:val="0"/>
                <w:iCs w:val="0"/>
                <w:smallCaps w:val="0"/>
                <w:color w:val="000000"/>
                <w:kern w:val="0"/>
                <w:sz w:val="30"/>
                <w:szCs w:val="30"/>
              </w:rPr>
              <w:t>车</w:t>
            </w:r>
            <w:r>
              <w:rPr>
                <w:rFonts w:ascii="Times New Roman" w:eastAsia="Times New Roman" w:hAnsi="Times New Roman" w:cs="Times New Roman"/>
                <w:b/>
                <w:bCs/>
                <w:i w:val="0"/>
                <w:iCs w:val="0"/>
                <w:smallCaps w:val="0"/>
                <w:color w:val="000000"/>
                <w:kern w:val="0"/>
                <w:sz w:val="30"/>
                <w:szCs w:val="30"/>
              </w:rPr>
              <w:t>2</w:t>
            </w:r>
            <w:r>
              <w:rPr>
                <w:rFonts w:ascii="MS UI Gothic" w:eastAsia="MS UI Gothic" w:hAnsi="MS UI Gothic" w:cs="MS UI Gothic"/>
                <w:b/>
                <w:bCs/>
                <w:i w:val="0"/>
                <w:iCs w:val="0"/>
                <w:smallCaps w:val="0"/>
                <w:color w:val="000000"/>
                <w:kern w:val="0"/>
                <w:sz w:val="30"/>
                <w:szCs w:val="30"/>
              </w:rPr>
              <w:t>日游</w:t>
            </w:r>
          </w:p>
        </w:tc>
      </w:tr>
      <w:tr>
        <w:tblPrEx>
          <w:tblW w:w="4950" w:type="pct"/>
          <w:tblInd w:w="108" w:type="dxa"/>
          <w:tblCellMar>
            <w:top w:w="15" w:type="dxa"/>
            <w:left w:w="15" w:type="dxa"/>
            <w:bottom w:w="15" w:type="dxa"/>
            <w:right w:w="15"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center"/>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线路特色</w:t>
            </w:r>
          </w:p>
        </w:tc>
        <w:tc>
          <w:tcPr>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left"/>
              <w:rPr>
                <w:rFonts w:ascii="黑体" w:eastAsia="黑体" w:hAnsi="黑体" w:cs="黑体"/>
                <w:b w:val="0"/>
                <w:bCs w:val="0"/>
                <w:i w:val="0"/>
                <w:iCs w:val="0"/>
                <w:smallCaps w:val="0"/>
                <w:color w:val="000000"/>
                <w:kern w:val="0"/>
                <w:szCs w:val="21"/>
              </w:rPr>
            </w:pPr>
            <w:r>
              <w:rPr>
                <w:rFonts w:ascii="Calibri" w:eastAsia="Calibri" w:hAnsi="Calibri" w:cs="Calibri"/>
                <w:b w:val="0"/>
                <w:bCs w:val="0"/>
                <w:i w:val="0"/>
                <w:iCs w:val="0"/>
                <w:smallCaps w:val="0"/>
                <w:color w:val="000000"/>
                <w:kern w:val="0"/>
                <w:szCs w:val="21"/>
              </w:rPr>
              <w:t> </w:t>
            </w:r>
            <w:r>
              <w:rPr>
                <w:rFonts w:ascii="黑体" w:eastAsia="黑体" w:hAnsi="黑体" w:cs="黑体"/>
                <w:b w:val="0"/>
                <w:bCs w:val="0"/>
                <w:i w:val="0"/>
                <w:iCs w:val="0"/>
                <w:smallCaps w:val="0"/>
                <w:color w:val="000000"/>
                <w:kern w:val="0"/>
                <w:szCs w:val="21"/>
              </w:rPr>
              <w:t>这么近那么美 周末到河北</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秦皇岛不止有海还有山</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一次看海有看山的别样旅行</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感受梵音禅意十足的济心寺</w:t>
            </w:r>
          </w:p>
        </w:tc>
      </w:tr>
      <w:tr>
        <w:tblPrEx>
          <w:tblW w:w="4950" w:type="pct"/>
          <w:tblInd w:w="108" w:type="dxa"/>
          <w:tblCellMar>
            <w:top w:w="15" w:type="dxa"/>
            <w:left w:w="15" w:type="dxa"/>
            <w:bottom w:w="15" w:type="dxa"/>
            <w:right w:w="15"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center"/>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大交通</w:t>
            </w:r>
          </w:p>
        </w:tc>
        <w:tc>
          <w:tcPr>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left"/>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去程：北京 － 北戴河（汽车）回程：北戴河 － 北京（汽车）</w:t>
            </w:r>
          </w:p>
        </w:tc>
      </w:tr>
      <w:tr>
        <w:tblPrEx>
          <w:tblW w:w="4950" w:type="pct"/>
          <w:tblInd w:w="108" w:type="dxa"/>
          <w:tblCellMar>
            <w:top w:w="15" w:type="dxa"/>
            <w:left w:w="15" w:type="dxa"/>
            <w:bottom w:w="15" w:type="dxa"/>
            <w:right w:w="15" w:type="dxa"/>
          </w:tblCellMar>
          <w:tblLook w:val="05E0"/>
        </w:tblPrEx>
        <w:tc>
          <w:tcPr>
            <w:tcW w:w="500" w:type="pct"/>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center"/>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日期</w:t>
            </w:r>
          </w:p>
        </w:tc>
        <w:tc>
          <w:tcPr>
            <w:tcW w:w="4500" w:type="pct"/>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center"/>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行程内容</w:t>
            </w:r>
          </w:p>
        </w:tc>
      </w:tr>
      <w:tr>
        <w:tblPrEx>
          <w:tblW w:w="4950" w:type="pct"/>
          <w:tblInd w:w="108" w:type="dxa"/>
          <w:tblCellMar>
            <w:top w:w="15" w:type="dxa"/>
            <w:left w:w="15" w:type="dxa"/>
            <w:bottom w:w="15" w:type="dxa"/>
            <w:right w:w="15"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center"/>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第1天</w:t>
            </w:r>
          </w:p>
        </w:tc>
        <w:tc>
          <w:tcPr>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left"/>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第一站6:10</w:t>
            </w:r>
            <w:r>
              <w:rPr>
                <w:rFonts w:ascii="Calibri" w:eastAsia="Calibri" w:hAnsi="Calibri" w:cs="Calibri"/>
                <w:b w:val="0"/>
                <w:bCs w:val="0"/>
                <w:i w:val="0"/>
                <w:iCs w:val="0"/>
                <w:smallCaps w:val="0"/>
                <w:color w:val="000000"/>
                <w:kern w:val="0"/>
                <w:szCs w:val="21"/>
              </w:rPr>
              <w:t> </w:t>
            </w:r>
            <w:r>
              <w:rPr>
                <w:rFonts w:ascii="黑体" w:eastAsia="黑体" w:hAnsi="黑体" w:cs="黑体"/>
                <w:b w:val="0"/>
                <w:bCs w:val="0"/>
                <w:i w:val="0"/>
                <w:iCs w:val="0"/>
                <w:smallCaps w:val="0"/>
                <w:color w:val="000000"/>
                <w:kern w:val="0"/>
                <w:szCs w:val="21"/>
              </w:rPr>
              <w:t xml:space="preserve"> 安贞桥木偶剧院对面</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第二站6:30</w:t>
            </w:r>
            <w:r>
              <w:rPr>
                <w:rFonts w:ascii="Calibri" w:eastAsia="Calibri" w:hAnsi="Calibri" w:cs="Calibri"/>
                <w:b w:val="0"/>
                <w:bCs w:val="0"/>
                <w:i w:val="0"/>
                <w:iCs w:val="0"/>
                <w:smallCaps w:val="0"/>
                <w:color w:val="000000"/>
                <w:kern w:val="0"/>
                <w:szCs w:val="21"/>
              </w:rPr>
              <w:t> </w:t>
            </w:r>
            <w:r>
              <w:rPr>
                <w:rFonts w:ascii="黑体" w:eastAsia="黑体" w:hAnsi="黑体" w:cs="黑体"/>
                <w:b w:val="0"/>
                <w:bCs w:val="0"/>
                <w:i w:val="0"/>
                <w:iCs w:val="0"/>
                <w:smallCaps w:val="0"/>
                <w:color w:val="000000"/>
                <w:kern w:val="0"/>
                <w:szCs w:val="21"/>
              </w:rPr>
              <w:t xml:space="preserve"> 公主坟龙泽手机广场</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第三站6:45</w:t>
            </w:r>
            <w:r>
              <w:rPr>
                <w:rFonts w:ascii="Calibri" w:eastAsia="Calibri" w:hAnsi="Calibri" w:cs="Calibri"/>
                <w:b w:val="0"/>
                <w:bCs w:val="0"/>
                <w:i w:val="0"/>
                <w:iCs w:val="0"/>
                <w:smallCaps w:val="0"/>
                <w:color w:val="000000"/>
                <w:kern w:val="0"/>
                <w:szCs w:val="21"/>
              </w:rPr>
              <w:t> </w:t>
            </w:r>
            <w:r>
              <w:rPr>
                <w:rFonts w:ascii="黑体" w:eastAsia="黑体" w:hAnsi="黑体" w:cs="黑体"/>
                <w:b w:val="0"/>
                <w:bCs w:val="0"/>
                <w:i w:val="0"/>
                <w:iCs w:val="0"/>
                <w:smallCaps w:val="0"/>
                <w:color w:val="000000"/>
                <w:kern w:val="0"/>
                <w:szCs w:val="21"/>
              </w:rPr>
              <w:t xml:space="preserve"> 刘家窑地铁C口蟹老宋门口</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第四站7:00</w:t>
            </w:r>
            <w:r>
              <w:rPr>
                <w:rFonts w:ascii="Calibri" w:eastAsia="Calibri" w:hAnsi="Calibri" w:cs="Calibri"/>
                <w:b w:val="0"/>
                <w:bCs w:val="0"/>
                <w:i w:val="0"/>
                <w:iCs w:val="0"/>
                <w:smallCaps w:val="0"/>
                <w:color w:val="000000"/>
                <w:kern w:val="0"/>
                <w:szCs w:val="21"/>
              </w:rPr>
              <w:t> </w:t>
            </w:r>
            <w:r>
              <w:rPr>
                <w:rFonts w:ascii="黑体" w:eastAsia="黑体" w:hAnsi="黑体" w:cs="黑体"/>
                <w:b w:val="0"/>
                <w:bCs w:val="0"/>
                <w:i w:val="0"/>
                <w:iCs w:val="0"/>
                <w:smallCaps w:val="0"/>
                <w:color w:val="000000"/>
                <w:kern w:val="0"/>
                <w:szCs w:val="21"/>
              </w:rPr>
              <w:t xml:space="preserve"> 十里河地铁E口自行集合出发；</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散团</w:t>
            </w:r>
            <w:r>
              <w:rPr>
                <w:rFonts w:ascii="Calibri" w:eastAsia="Calibri" w:hAnsi="Calibri" w:cs="Calibri"/>
                <w:b w:val="0"/>
                <w:bCs w:val="0"/>
                <w:i w:val="0"/>
                <w:iCs w:val="0"/>
                <w:smallCaps w:val="0"/>
                <w:color w:val="000000"/>
                <w:kern w:val="0"/>
                <w:szCs w:val="21"/>
              </w:rPr>
              <w:t> </w:t>
            </w:r>
            <w:r>
              <w:rPr>
                <w:rFonts w:ascii="黑体" w:eastAsia="黑体" w:hAnsi="黑体" w:cs="黑体"/>
                <w:b w:val="0"/>
                <w:bCs w:val="0"/>
                <w:i w:val="0"/>
                <w:iCs w:val="0"/>
                <w:smallCaps w:val="0"/>
                <w:color w:val="000000"/>
                <w:kern w:val="0"/>
                <w:szCs w:val="21"/>
              </w:rPr>
              <w:t xml:space="preserve"> 回来十里河地铁站统一散团</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早起前往秦皇岛祖山 。祖山的人文遗迹古老、丰富且神秘，有着尽的文化，值得我们不断的发现与挖掘。有奇石、天女木兰、高山杜鹃、空中草原、香柱高空栈道等诸多奇特景观。祖山的山体形成分为两个时期，第一个时期是距今2.08-0.65亿年的燕山运动，随着火山活动和岩浆浸入形成了巨大面积的花岗岩，也就是埋藏在地面下的“祖山”。第二个时期是距今0.65亿年以来的马拉雅运动，这次运动将埋藏在地下的花岗岩抬升，这些花岗岩节理发育，裂隙纵横，经过风化剥蚀，形成了如今的祖山风景。</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其中以石”最为奇妙。如阴雨多风天的响山，可发出笙箫管笛、百乐齐鸣之音；另有奇峰挂月、天女云床、刘伶醉酒、老君炼丹、童戏驼峰、五人岭等诸多奇石景观。</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午餐景区内自理，</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香樟木佛——世界上最大的香樟木佛群雕</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在秦皇岛祖山，藏着一座香樟木佛博物馆，七层云雾缭绕，这华贵天阙，仿佛降临人间。</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步入博物馆，一窟、一佛、一世界，“万木归一”的博物馆，供奉着这座</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全高5.3米，四身十一面千手千眼观音像。馆内155尊木佛，均由整棵香樟木料雕刻而成，手法层次丰富，栩栩如生，继承了唐代沉稳端庄的特征，又吸收了宋代娟秀灵动、飘逸谦和的形象。</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整个博物馆不是单纯的展陈，更能给人带来沉思和静心，从博物馆眺望远山，聆听清脆的风铃声，会感到身、心、灵的和谐统一。</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18.00集合入住天女小镇</w:t>
            </w:r>
          </w:p>
        </w:tc>
      </w:tr>
      <w:tr>
        <w:tblPrEx>
          <w:tblW w:w="4950" w:type="pct"/>
          <w:tblInd w:w="108" w:type="dxa"/>
          <w:tblCellMar>
            <w:top w:w="15" w:type="dxa"/>
            <w:left w:w="15" w:type="dxa"/>
            <w:bottom w:w="15" w:type="dxa"/>
            <w:right w:w="15"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center"/>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第2天</w:t>
            </w:r>
          </w:p>
        </w:tc>
        <w:tc>
          <w:tcPr>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left"/>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第二天：睡到自然醒</w:t>
            </w:r>
            <w:r>
              <w:rPr>
                <w:rFonts w:ascii="Calibri" w:eastAsia="Calibri" w:hAnsi="Calibri" w:cs="Calibri"/>
                <w:b w:val="0"/>
                <w:bCs w:val="0"/>
                <w:i w:val="0"/>
                <w:iCs w:val="0"/>
                <w:smallCaps w:val="0"/>
                <w:color w:val="000000"/>
                <w:kern w:val="0"/>
                <w:szCs w:val="21"/>
              </w:rPr>
              <w:t> </w:t>
            </w:r>
            <w:r>
              <w:rPr>
                <w:rFonts w:ascii="黑体" w:eastAsia="黑体" w:hAnsi="黑体" w:cs="黑体"/>
                <w:b w:val="0"/>
                <w:bCs w:val="0"/>
                <w:i w:val="0"/>
                <w:iCs w:val="0"/>
                <w:smallCaps w:val="0"/>
                <w:color w:val="000000"/>
                <w:kern w:val="0"/>
                <w:szCs w:val="21"/>
              </w:rPr>
              <w:t xml:space="preserve"> 酒店内早餐</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09.00早餐后，欢乐湾 -，欢乐湾有免费沙滩还有商业小街开放。浪淘沙号，着落在欢乐湾，可自费体验游船。</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13.00返程回京</w:t>
            </w:r>
          </w:p>
        </w:tc>
      </w:tr>
    </w:tbl>
    <w:p>
      <w:pPr>
        <w:rPr>
          <w:vanish/>
        </w:rPr>
      </w:pPr>
    </w:p>
    <w:tbl>
      <w:tblPr>
        <w:tblStyle w:val="table"/>
        <w:tblW w:w="4950" w:type="pct"/>
        <w:tblInd w:w="108" w:type="dxa"/>
        <w:tblCellMar>
          <w:top w:w="15" w:type="dxa"/>
          <w:left w:w="15" w:type="dxa"/>
          <w:bottom w:w="15" w:type="dxa"/>
          <w:right w:w="15" w:type="dxa"/>
        </w:tblCellMar>
        <w:tblLook w:val="05E0"/>
      </w:tblPr>
      <w:tblGrid>
        <w:gridCol w:w="1056"/>
        <w:gridCol w:w="9502"/>
      </w:tblGrid>
      <w:tr>
        <w:tblPrEx>
          <w:tblW w:w="4950" w:type="pct"/>
          <w:tblInd w:w="108" w:type="dxa"/>
          <w:tblCellMar>
            <w:top w:w="15" w:type="dxa"/>
            <w:left w:w="15" w:type="dxa"/>
            <w:bottom w:w="15" w:type="dxa"/>
            <w:right w:w="15" w:type="dxa"/>
          </w:tblCellMar>
          <w:tblLook w:val="05E0"/>
        </w:tblPrEx>
        <w:tc>
          <w:tcPr>
            <w:gridSpan w:val="2"/>
            <w:tcBorders>
              <w:top w:val="none" w:sz="0" w:space="0" w:color="auto"/>
              <w:left w:val="none" w:sz="0" w:space="0" w:color="auto"/>
              <w:bottom w:val="none" w:sz="0" w:space="0" w:color="auto"/>
              <w:right w:val="none" w:sz="0" w:space="0" w:color="auto"/>
            </w:tcBorders>
            <w:noWrap w:val="0"/>
            <w:tcMar>
              <w:top w:w="0" w:type="dxa"/>
              <w:left w:w="108" w:type="dxa"/>
              <w:bottom w:w="0" w:type="dxa"/>
              <w:right w:w="108" w:type="dxa"/>
            </w:tcMar>
            <w:vAlign w:val="center"/>
            <w:hideMark/>
          </w:tcPr>
          <w:p>
            <w:pPr>
              <w:widowControl/>
              <w:ind w:left="0" w:right="0"/>
              <w:jc w:val="center"/>
              <w:rPr>
                <w:rFonts w:ascii="Times New Roman" w:eastAsia="Times New Roman" w:hAnsi="Times New Roman" w:cs="Times New Roman"/>
                <w:b/>
                <w:bCs/>
                <w:i w:val="0"/>
                <w:iCs w:val="0"/>
                <w:smallCaps w:val="0"/>
                <w:color w:val="000000"/>
                <w:kern w:val="0"/>
                <w:sz w:val="30"/>
                <w:szCs w:val="30"/>
              </w:rPr>
            </w:pPr>
            <w:r>
              <w:rPr>
                <w:rFonts w:ascii="MS UI Gothic" w:eastAsia="MS UI Gothic" w:hAnsi="MS UI Gothic" w:cs="MS UI Gothic"/>
                <w:b/>
                <w:bCs/>
                <w:i w:val="0"/>
                <w:iCs w:val="0"/>
                <w:smallCaps w:val="0"/>
                <w:color w:val="000000"/>
                <w:kern w:val="0"/>
                <w:sz w:val="30"/>
                <w:szCs w:val="30"/>
              </w:rPr>
              <w:t>酒店介</w:t>
            </w:r>
            <w:r>
              <w:rPr>
                <w:rFonts w:ascii="PMingLiU" w:eastAsia="PMingLiU" w:hAnsi="PMingLiU" w:cs="PMingLiU"/>
                <w:b/>
                <w:bCs/>
                <w:i w:val="0"/>
                <w:iCs w:val="0"/>
                <w:smallCaps w:val="0"/>
                <w:color w:val="000000"/>
                <w:kern w:val="0"/>
                <w:sz w:val="30"/>
                <w:szCs w:val="30"/>
              </w:rPr>
              <w:t>绍</w:t>
            </w:r>
          </w:p>
        </w:tc>
      </w:tr>
      <w:tr>
        <w:tblPrEx>
          <w:tblW w:w="4950" w:type="pct"/>
          <w:tblInd w:w="108" w:type="dxa"/>
          <w:tblCellMar>
            <w:top w:w="15" w:type="dxa"/>
            <w:left w:w="15" w:type="dxa"/>
            <w:bottom w:w="15" w:type="dxa"/>
            <w:right w:w="15" w:type="dxa"/>
          </w:tblCellMar>
          <w:tblLook w:val="05E0"/>
        </w:tblPrEx>
        <w:tc>
          <w:tcPr>
            <w:tcW w:w="500" w:type="pct"/>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center"/>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酒店介绍</w:t>
            </w:r>
          </w:p>
        </w:tc>
        <w:tc>
          <w:tcPr>
            <w:tcW w:w="4500" w:type="pct"/>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left"/>
              <w:rPr>
                <w:rFonts w:ascii="黑体" w:eastAsia="黑体" w:hAnsi="黑体" w:cs="黑体"/>
                <w:b w:val="0"/>
                <w:bCs w:val="0"/>
                <w:i w:val="0"/>
                <w:iCs w:val="0"/>
                <w:smallCaps w:val="0"/>
                <w:color w:val="000000"/>
                <w:kern w:val="0"/>
                <w:szCs w:val="21"/>
              </w:rPr>
            </w:pPr>
          </w:p>
        </w:tc>
      </w:tr>
    </w:tbl>
    <w:p>
      <w:pPr>
        <w:rPr>
          <w:vanish/>
        </w:rPr>
      </w:pPr>
    </w:p>
    <w:tbl>
      <w:tblPr>
        <w:tblStyle w:val="table"/>
        <w:tblW w:w="4950" w:type="pct"/>
        <w:tblInd w:w="150" w:type="dxa"/>
        <w:tblCellMar>
          <w:top w:w="15" w:type="dxa"/>
          <w:left w:w="15" w:type="dxa"/>
          <w:bottom w:w="15" w:type="dxa"/>
          <w:right w:w="15" w:type="dxa"/>
        </w:tblCellMar>
        <w:tblLook w:val="05E0"/>
      </w:tblPr>
      <w:tblGrid>
        <w:gridCol w:w="337"/>
        <w:gridCol w:w="10327"/>
      </w:tblGrid>
      <w:tr>
        <w:tblPrEx>
          <w:tblW w:w="4950" w:type="pct"/>
          <w:tblInd w:w="150" w:type="dxa"/>
          <w:tblCellMar>
            <w:top w:w="15" w:type="dxa"/>
            <w:left w:w="15" w:type="dxa"/>
            <w:bottom w:w="15" w:type="dxa"/>
            <w:right w:w="15" w:type="dxa"/>
          </w:tblCellMar>
          <w:tblLook w:val="05E0"/>
        </w:tblPrEx>
        <w:tc>
          <w:tcPr>
            <w:gridSpan w:val="2"/>
            <w:tcBorders>
              <w:top w:val="none" w:sz="0" w:space="0" w:color="auto"/>
              <w:left w:val="none" w:sz="0" w:space="0" w:color="auto"/>
              <w:bottom w:val="none" w:sz="0" w:space="0" w:color="auto"/>
              <w:right w:val="none" w:sz="0" w:space="0" w:color="auto"/>
            </w:tcBorders>
            <w:noWrap w:val="0"/>
            <w:tcMar>
              <w:top w:w="150" w:type="dxa"/>
              <w:left w:w="150" w:type="dxa"/>
              <w:bottom w:w="150" w:type="dxa"/>
              <w:right w:w="150" w:type="dxa"/>
            </w:tcMar>
            <w:vAlign w:val="center"/>
            <w:hideMark/>
          </w:tcPr>
          <w:p>
            <w:pPr>
              <w:widowControl/>
              <w:ind w:left="0" w:right="0"/>
              <w:jc w:val="center"/>
              <w:rPr>
                <w:rFonts w:ascii="黑体" w:eastAsia="黑体" w:hAnsi="黑体" w:cs="黑体"/>
                <w:b/>
                <w:bCs/>
                <w:i w:val="0"/>
                <w:iCs w:val="0"/>
                <w:smallCaps w:val="0"/>
                <w:color w:val="000000"/>
                <w:kern w:val="0"/>
                <w:sz w:val="30"/>
                <w:szCs w:val="30"/>
              </w:rPr>
            </w:pPr>
            <w:r>
              <w:rPr>
                <w:rFonts w:ascii="黑体" w:eastAsia="黑体" w:hAnsi="黑体" w:cs="黑体"/>
                <w:b/>
                <w:bCs/>
                <w:i w:val="0"/>
                <w:iCs w:val="0"/>
                <w:smallCaps w:val="0"/>
                <w:color w:val="000000"/>
                <w:kern w:val="0"/>
                <w:sz w:val="30"/>
                <w:szCs w:val="30"/>
              </w:rPr>
              <w:t>接待标准</w:t>
            </w:r>
          </w:p>
        </w:tc>
      </w:tr>
      <w:tr>
        <w:tblPrEx>
          <w:tblW w:w="4950" w:type="pct"/>
          <w:tblInd w:w="150" w:type="dxa"/>
          <w:tblCellMar>
            <w:top w:w="15" w:type="dxa"/>
            <w:left w:w="15" w:type="dxa"/>
            <w:bottom w:w="15" w:type="dxa"/>
            <w:right w:w="15" w:type="dxa"/>
          </w:tblCellMar>
          <w:tblLook w:val="05E0"/>
        </w:tblPrEx>
        <w:tc>
          <w:tcPr>
            <w:tcW w:w="500" w:type="pct"/>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center"/>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包含项目</w:t>
            </w:r>
          </w:p>
        </w:tc>
        <w:tc>
          <w:tcPr>
            <w:tcW w:w="4500" w:type="pct"/>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left"/>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门票：行程所列景区门票已含（祖山门票+往返缆车+济心寺）</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 xml:space="preserve">住 </w:t>
            </w:r>
            <w:r>
              <w:rPr>
                <w:rFonts w:ascii="Calibri" w:eastAsia="Calibri" w:hAnsi="Calibri" w:cs="Calibri"/>
                <w:b w:val="0"/>
                <w:bCs w:val="0"/>
                <w:i w:val="0"/>
                <w:iCs w:val="0"/>
                <w:smallCaps w:val="0"/>
                <w:color w:val="000000"/>
                <w:kern w:val="0"/>
                <w:szCs w:val="21"/>
              </w:rPr>
              <w:t> </w:t>
            </w:r>
            <w:r>
              <w:rPr>
                <w:rFonts w:ascii="黑体" w:eastAsia="黑体" w:hAnsi="黑体" w:cs="黑体"/>
                <w:b w:val="0"/>
                <w:bCs w:val="0"/>
                <w:i w:val="0"/>
                <w:iCs w:val="0"/>
                <w:smallCaps w:val="0"/>
                <w:color w:val="000000"/>
                <w:kern w:val="0"/>
                <w:szCs w:val="21"/>
              </w:rPr>
              <w:t>宿：1晚天女小镇客栈住宿（干净卫生独立卫浴，）；</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 xml:space="preserve">用 </w:t>
            </w:r>
            <w:r>
              <w:rPr>
                <w:rFonts w:ascii="Calibri" w:eastAsia="Calibri" w:hAnsi="Calibri" w:cs="Calibri"/>
                <w:b w:val="0"/>
                <w:bCs w:val="0"/>
                <w:i w:val="0"/>
                <w:iCs w:val="0"/>
                <w:smallCaps w:val="0"/>
                <w:color w:val="000000"/>
                <w:kern w:val="0"/>
                <w:szCs w:val="21"/>
              </w:rPr>
              <w:t> </w:t>
            </w:r>
            <w:r>
              <w:rPr>
                <w:rFonts w:ascii="黑体" w:eastAsia="黑体" w:hAnsi="黑体" w:cs="黑体"/>
                <w:b w:val="0"/>
                <w:bCs w:val="0"/>
                <w:i w:val="0"/>
                <w:iCs w:val="0"/>
                <w:smallCaps w:val="0"/>
                <w:color w:val="000000"/>
                <w:kern w:val="0"/>
                <w:szCs w:val="21"/>
              </w:rPr>
              <w:t>餐：全程1早</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 xml:space="preserve">交 </w:t>
            </w:r>
            <w:r>
              <w:rPr>
                <w:rFonts w:ascii="Calibri" w:eastAsia="Calibri" w:hAnsi="Calibri" w:cs="Calibri"/>
                <w:b w:val="0"/>
                <w:bCs w:val="0"/>
                <w:i w:val="0"/>
                <w:iCs w:val="0"/>
                <w:smallCaps w:val="0"/>
                <w:color w:val="000000"/>
                <w:kern w:val="0"/>
                <w:szCs w:val="21"/>
              </w:rPr>
              <w:t> </w:t>
            </w:r>
            <w:r>
              <w:rPr>
                <w:rFonts w:ascii="黑体" w:eastAsia="黑体" w:hAnsi="黑体" w:cs="黑体"/>
                <w:b w:val="0"/>
                <w:bCs w:val="0"/>
                <w:i w:val="0"/>
                <w:iCs w:val="0"/>
                <w:smallCaps w:val="0"/>
                <w:color w:val="000000"/>
                <w:kern w:val="0"/>
                <w:szCs w:val="21"/>
              </w:rPr>
              <w:t>通：豪华空调旅游大巴车，一人一正座；</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 xml:space="preserve">导 </w:t>
            </w:r>
            <w:r>
              <w:rPr>
                <w:rFonts w:ascii="Calibri" w:eastAsia="Calibri" w:hAnsi="Calibri" w:cs="Calibri"/>
                <w:b w:val="0"/>
                <w:bCs w:val="0"/>
                <w:i w:val="0"/>
                <w:iCs w:val="0"/>
                <w:smallCaps w:val="0"/>
                <w:color w:val="000000"/>
                <w:kern w:val="0"/>
                <w:szCs w:val="21"/>
              </w:rPr>
              <w:t> </w:t>
            </w:r>
            <w:r>
              <w:rPr>
                <w:rFonts w:ascii="黑体" w:eastAsia="黑体" w:hAnsi="黑体" w:cs="黑体"/>
                <w:b w:val="0"/>
                <w:bCs w:val="0"/>
                <w:i w:val="0"/>
                <w:iCs w:val="0"/>
                <w:smallCaps w:val="0"/>
                <w:color w:val="000000"/>
                <w:kern w:val="0"/>
                <w:szCs w:val="21"/>
              </w:rPr>
              <w:t>游：全程中文全陪导游服务，及当地地接导游服务；</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 xml:space="preserve">保 </w:t>
            </w:r>
            <w:r>
              <w:rPr>
                <w:rFonts w:ascii="Calibri" w:eastAsia="Calibri" w:hAnsi="Calibri" w:cs="Calibri"/>
                <w:b w:val="0"/>
                <w:bCs w:val="0"/>
                <w:i w:val="0"/>
                <w:iCs w:val="0"/>
                <w:smallCaps w:val="0"/>
                <w:color w:val="000000"/>
                <w:kern w:val="0"/>
                <w:szCs w:val="21"/>
              </w:rPr>
              <w:t> </w:t>
            </w:r>
            <w:r>
              <w:rPr>
                <w:rFonts w:ascii="黑体" w:eastAsia="黑体" w:hAnsi="黑体" w:cs="黑体"/>
                <w:b w:val="0"/>
                <w:bCs w:val="0"/>
                <w:i w:val="0"/>
                <w:iCs w:val="0"/>
                <w:smallCaps w:val="0"/>
                <w:color w:val="000000"/>
                <w:kern w:val="0"/>
                <w:szCs w:val="21"/>
              </w:rPr>
              <w:t>险：旅行社责任险；</w:t>
            </w:r>
          </w:p>
        </w:tc>
      </w:tr>
      <w:tr>
        <w:tblPrEx>
          <w:tblW w:w="4950" w:type="pct"/>
          <w:tblInd w:w="150" w:type="dxa"/>
          <w:tblCellMar>
            <w:top w:w="15" w:type="dxa"/>
            <w:left w:w="15" w:type="dxa"/>
            <w:bottom w:w="15" w:type="dxa"/>
            <w:right w:w="15" w:type="dxa"/>
          </w:tblCellMar>
          <w:tblLook w:val="05E0"/>
        </w:tblPrEx>
        <w:tc>
          <w:tcPr>
            <w:tcW w:w="500" w:type="pct"/>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center"/>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不含项目</w:t>
            </w:r>
          </w:p>
        </w:tc>
        <w:tc>
          <w:tcPr>
            <w:tcW w:w="4500" w:type="pct"/>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left"/>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自</w:t>
            </w:r>
            <w:r>
              <w:rPr>
                <w:rFonts w:ascii="Calibri" w:eastAsia="Calibri" w:hAnsi="Calibri" w:cs="Calibri"/>
                <w:b w:val="0"/>
                <w:bCs w:val="0"/>
                <w:i w:val="0"/>
                <w:iCs w:val="0"/>
                <w:smallCaps w:val="0"/>
                <w:color w:val="000000"/>
                <w:kern w:val="0"/>
                <w:szCs w:val="21"/>
              </w:rPr>
              <w:t>  </w:t>
            </w:r>
            <w:r>
              <w:rPr>
                <w:rFonts w:ascii="黑体" w:eastAsia="黑体" w:hAnsi="黑体" w:cs="黑体"/>
                <w:b w:val="0"/>
                <w:bCs w:val="0"/>
                <w:i w:val="0"/>
                <w:iCs w:val="0"/>
                <w:smallCaps w:val="0"/>
                <w:color w:val="000000"/>
                <w:kern w:val="0"/>
                <w:szCs w:val="21"/>
              </w:rPr>
              <w:t>理：自愿消费，无任何其他隐形消费</w:t>
            </w:r>
          </w:p>
        </w:tc>
      </w:tr>
      <w:tr>
        <w:tblPrEx>
          <w:tblW w:w="4950" w:type="pct"/>
          <w:tblInd w:w="150" w:type="dxa"/>
          <w:tblCellMar>
            <w:top w:w="15" w:type="dxa"/>
            <w:left w:w="15" w:type="dxa"/>
            <w:bottom w:w="15" w:type="dxa"/>
            <w:right w:w="15" w:type="dxa"/>
          </w:tblCellMar>
          <w:tblLook w:val="05E0"/>
        </w:tblPrEx>
        <w:tc>
          <w:tcPr>
            <w:tcW w:w="500" w:type="pct"/>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center"/>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自费项目</w:t>
            </w:r>
          </w:p>
        </w:tc>
        <w:tc>
          <w:tcPr>
            <w:tcW w:w="4500" w:type="pct"/>
            <w:tcBorders>
              <w:top w:val="single" w:sz="6" w:space="0" w:color="000000"/>
              <w:left w:val="single" w:sz="6" w:space="0" w:color="000000"/>
              <w:bottom w:val="single" w:sz="6" w:space="0" w:color="000000"/>
              <w:right w:val="single" w:sz="6" w:space="0" w:color="000000"/>
            </w:tcBorders>
            <w:noWrap w:val="0"/>
            <w:tcMar>
              <w:top w:w="82" w:type="dxa"/>
              <w:left w:w="82" w:type="dxa"/>
              <w:bottom w:w="248" w:type="dxa"/>
              <w:right w:w="82" w:type="dxa"/>
            </w:tcMar>
            <w:vAlign w:val="center"/>
            <w:hideMark/>
          </w:tcPr>
          <w:p>
            <w:pPr>
              <w:widowControl/>
              <w:jc w:val="left"/>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帆船出海120元/人（自愿消费）</w:t>
            </w:r>
          </w:p>
        </w:tc>
      </w:tr>
      <w:tr>
        <w:tblPrEx>
          <w:tblW w:w="4950" w:type="pct"/>
          <w:tblInd w:w="150" w:type="dxa"/>
          <w:tblCellMar>
            <w:top w:w="15" w:type="dxa"/>
            <w:left w:w="15" w:type="dxa"/>
            <w:bottom w:w="15" w:type="dxa"/>
            <w:right w:w="15" w:type="dxa"/>
          </w:tblCellMar>
          <w:tblLook w:val="05E0"/>
        </w:tblPrEx>
        <w:tc>
          <w:tcPr>
            <w:tcW w:w="500" w:type="pct"/>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center"/>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温馨提示</w:t>
            </w:r>
          </w:p>
        </w:tc>
        <w:tc>
          <w:tcPr>
            <w:tcW w:w="4500" w:type="pct"/>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left"/>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 xml:space="preserve">备 </w:t>
            </w:r>
            <w:r>
              <w:rPr>
                <w:rFonts w:ascii="Calibri" w:eastAsia="Calibri" w:hAnsi="Calibri" w:cs="Calibri"/>
                <w:b w:val="0"/>
                <w:bCs w:val="0"/>
                <w:i w:val="0"/>
                <w:iCs w:val="0"/>
                <w:smallCaps w:val="0"/>
                <w:color w:val="000000"/>
                <w:kern w:val="0"/>
                <w:szCs w:val="21"/>
              </w:rPr>
              <w:t> </w:t>
            </w:r>
            <w:r>
              <w:rPr>
                <w:rFonts w:ascii="黑体" w:eastAsia="黑体" w:hAnsi="黑体" w:cs="黑体"/>
                <w:b w:val="0"/>
                <w:bCs w:val="0"/>
                <w:i w:val="0"/>
                <w:iCs w:val="0"/>
                <w:smallCaps w:val="0"/>
                <w:color w:val="000000"/>
                <w:kern w:val="0"/>
                <w:szCs w:val="21"/>
              </w:rPr>
              <w:t>注</w:t>
            </w:r>
            <w:r>
              <w:rPr>
                <w:rFonts w:ascii="黑体" w:eastAsia="黑体" w:hAnsi="黑体" w:cs="黑体"/>
                <w:b w:val="0"/>
                <w:bCs w:val="0"/>
                <w:i w:val="0"/>
                <w:iCs w:val="0"/>
                <w:smallCaps w:val="0"/>
                <w:color w:val="000000"/>
                <w:kern w:val="0"/>
                <w:szCs w:val="21"/>
              </w:rPr>
              <w:br/>
            </w:r>
            <w:r>
              <w:rPr>
                <w:rFonts w:ascii="Calibri" w:eastAsia="Calibri" w:hAnsi="Calibri" w:cs="Calibri"/>
                <w:b w:val="0"/>
                <w:bCs w:val="0"/>
                <w:i w:val="0"/>
                <w:iCs w:val="0"/>
                <w:smallCaps w:val="0"/>
                <w:color w:val="000000"/>
                <w:kern w:val="0"/>
                <w:szCs w:val="21"/>
              </w:rPr>
              <w:t> </w:t>
            </w:r>
            <w:r>
              <w:rPr>
                <w:rFonts w:ascii="黑体" w:eastAsia="黑体" w:hAnsi="黑体" w:cs="黑体"/>
                <w:b w:val="0"/>
                <w:bCs w:val="0"/>
                <w:i w:val="0"/>
                <w:iCs w:val="0"/>
                <w:smallCaps w:val="0"/>
                <w:color w:val="000000"/>
                <w:kern w:val="0"/>
                <w:szCs w:val="21"/>
              </w:rPr>
              <w:t>1.2米以下儿童，享受儿童价，儿童价仅含车位费，正餐半餐费，导服费，产生其他费用请自理！</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1.2米以上儿童同成人，请直接按成人购买！</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60岁以上的人群报名出行，已经享受本行程报价的门票优惠，不重复享受景区的门票优惠政策，不另退差价，不另退门票！</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请参团游客务必携带本人有效身份证（无身份证宾馆无法办理入住）！</w:t>
            </w:r>
            <w:r>
              <w:rPr>
                <w:rFonts w:ascii="黑体" w:eastAsia="黑体" w:hAnsi="黑体" w:cs="黑体"/>
                <w:b w:val="0"/>
                <w:bCs w:val="0"/>
                <w:i w:val="0"/>
                <w:iCs w:val="0"/>
                <w:smallCaps w:val="0"/>
                <w:color w:val="000000"/>
                <w:kern w:val="0"/>
                <w:szCs w:val="21"/>
              </w:rPr>
              <w:br/>
            </w:r>
            <w:r>
              <w:rPr>
                <w:rFonts w:ascii="Calibri" w:eastAsia="Calibri" w:hAnsi="Calibri" w:cs="Calibri"/>
                <w:b w:val="0"/>
                <w:bCs w:val="0"/>
                <w:i w:val="0"/>
                <w:iCs w:val="0"/>
                <w:smallCaps w:val="0"/>
                <w:color w:val="000000"/>
                <w:kern w:val="0"/>
                <w:szCs w:val="21"/>
              </w:rPr>
              <w:t>   </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特别说明：</w:t>
            </w:r>
            <w:r>
              <w:rPr>
                <w:rFonts w:ascii="黑体" w:eastAsia="黑体" w:hAnsi="黑体" w:cs="黑体"/>
                <w:b w:val="0"/>
                <w:bCs w:val="0"/>
                <w:i w:val="0"/>
                <w:iCs w:val="0"/>
                <w:smallCaps w:val="0"/>
                <w:color w:val="000000"/>
                <w:kern w:val="0"/>
                <w:szCs w:val="21"/>
              </w:rPr>
              <w:br/>
            </w:r>
            <w:r>
              <w:rPr>
                <w:rFonts w:ascii="Calibri" w:eastAsia="Calibri" w:hAnsi="Calibri" w:cs="Calibri"/>
                <w:b w:val="0"/>
                <w:bCs w:val="0"/>
                <w:i w:val="0"/>
                <w:iCs w:val="0"/>
                <w:smallCaps w:val="0"/>
                <w:color w:val="000000"/>
                <w:kern w:val="0"/>
                <w:szCs w:val="21"/>
              </w:rPr>
              <w:t>   </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1、行程游玩顺序以及用餐安排可前后调整，不减少景点，不减少所含用餐。</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2、70岁以上人群，必须身体健康无特殊病情症状，并且如果选择报此行程出行，必须有家属陪同，否则出现任何意外需自行承担，与旅行社无关。</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3、游玩景区为一票制景区，如景区内赠送项目等临时关闭等情况不能参观，旅行社不承担责任。</w:t>
            </w:r>
          </w:p>
        </w:tc>
      </w:tr>
      <w:tr>
        <w:tblPrEx>
          <w:tblW w:w="4950" w:type="pct"/>
          <w:tblInd w:w="150" w:type="dxa"/>
          <w:tblCellMar>
            <w:top w:w="15" w:type="dxa"/>
            <w:left w:w="15" w:type="dxa"/>
            <w:bottom w:w="15" w:type="dxa"/>
            <w:right w:w="15" w:type="dxa"/>
          </w:tblCellMar>
          <w:tblLook w:val="05E0"/>
        </w:tblPrEx>
        <w:tc>
          <w:tcPr>
            <w:tcW w:w="500" w:type="pct"/>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center"/>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注意事项</w:t>
            </w:r>
          </w:p>
        </w:tc>
        <w:tc>
          <w:tcPr>
            <w:tcW w:w="4500" w:type="pct"/>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left"/>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行程提示：</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1、酒店住宿全程不提供自然单间，出现单男单女则安排三人间，如酒店没有三人标准房，请您自补房差单住。</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2、北戴河酒店多为暑期旅游供应度假酒店，标准较大城市偏低。北戴河旅游旺季期间，如遇行程中酒店房满，将安排不低于备选酒店同档次的酒店。</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3、此报价不含发票 在不减少景点情况下，旅行社有权调序行程。</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4、儿童标准：1.2米以下儿童只含儿童半餐及车位，不含景点大门票、住宿及返程火车票。如产生超高餐费、门票等需客人另付。</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5、郑重品质承诺打造行业规范：全程不指定购物和增加自费项目（如需购物或参加另行付费的旅游项目只能在自由活动期间安排，并和旅游者协商一致并与组团社签订合同补充协议，同时在当地补签以上自愿去购物店和参加另行付费旅游项目的相关合同）。</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6、如遇人力不可抗拒因素（恶劣天气、自然灾害、战争、罢工、政府行为、公共卫生事件、检修等）、不可归责于旅行社的意外事件（包括交通堵塞、火车航班晚点等）或政策性调整导致无法游览的景点和项目，我社有权取消或更换为其它等价景点或项目,赠送景点和项目费用不退，并有权将景点及住宿顺序做相应调整；如遇国家政策性调整价格，火车及航空时间调整延误造成额外损失和增加的全部费用由客人自行承担。因人力不可抗拒因素旅游行程中未产生的费用，按协议价格退还。</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7、如游客在行程进行中，因自身原因自愿取消行程或中途离团，未产生的旅游项目，一律视为自动放弃，未产生的费用一概不退。</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8、游客不得擅自离团，如因自身原因中途不参加行程离团的、离团请客人必须写离团申请书，经我社签字确认后方可脱团。</w:t>
            </w:r>
          </w:p>
        </w:tc>
      </w:tr>
      <w:tr>
        <w:tblPrEx>
          <w:tblW w:w="4950" w:type="pct"/>
          <w:tblInd w:w="150" w:type="dxa"/>
          <w:tblCellMar>
            <w:top w:w="15" w:type="dxa"/>
            <w:left w:w="15" w:type="dxa"/>
            <w:bottom w:w="15" w:type="dxa"/>
            <w:right w:w="15" w:type="dxa"/>
          </w:tblCellMar>
          <w:tblLook w:val="05E0"/>
        </w:tblPrEx>
        <w:tc>
          <w:tcPr>
            <w:tcW w:w="500" w:type="pct"/>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center"/>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补充协议</w:t>
            </w:r>
          </w:p>
        </w:tc>
        <w:tc>
          <w:tcPr>
            <w:tcW w:w="4500" w:type="pct"/>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left"/>
              <w:rPr>
                <w:rFonts w:ascii="Times New Roman" w:eastAsia="Times New Roman" w:hAnsi="Times New Roman" w:cs="Times New Roman"/>
                <w:b/>
                <w:bCs/>
                <w:i w:val="0"/>
                <w:iCs w:val="0"/>
                <w:smallCaps w:val="0"/>
                <w:color w:val="000000"/>
                <w:kern w:val="0"/>
                <w:sz w:val="24"/>
                <w:szCs w:val="24"/>
              </w:rPr>
            </w:pPr>
            <w:r>
              <w:rPr>
                <w:rFonts w:ascii="MS UI Gothic" w:eastAsia="MS UI Gothic" w:hAnsi="MS UI Gothic" w:cs="MS UI Gothic"/>
                <w:b/>
                <w:bCs/>
                <w:i w:val="0"/>
                <w:iCs w:val="0"/>
                <w:smallCaps w:val="0"/>
                <w:color w:val="000000"/>
                <w:kern w:val="0"/>
                <w:sz w:val="24"/>
                <w:szCs w:val="24"/>
              </w:rPr>
              <w:t>安全提示：</w:t>
            </w:r>
            <w:r>
              <w:rPr>
                <w:rFonts w:ascii="Times New Roman" w:eastAsia="Times New Roman" w:hAnsi="Times New Roman" w:cs="Times New Roman"/>
                <w:b/>
                <w:bCs/>
                <w:i w:val="0"/>
                <w:iCs w:val="0"/>
                <w:smallCaps w:val="0"/>
                <w:color w:val="000000"/>
                <w:kern w:val="0"/>
                <w:sz w:val="24"/>
                <w:szCs w:val="24"/>
              </w:rPr>
              <w:br/>
            </w:r>
            <w:r>
              <w:rPr>
                <w:rFonts w:ascii="Times New Roman" w:eastAsia="Times New Roman" w:hAnsi="Times New Roman" w:cs="Times New Roman"/>
                <w:b/>
                <w:bCs/>
                <w:i w:val="0"/>
                <w:iCs w:val="0"/>
                <w:smallCaps w:val="0"/>
                <w:color w:val="000000"/>
                <w:kern w:val="0"/>
                <w:sz w:val="24"/>
                <w:szCs w:val="24"/>
              </w:rPr>
              <w:t>1</w:t>
            </w:r>
            <w:r>
              <w:rPr>
                <w:rFonts w:ascii="MS UI Gothic" w:eastAsia="MS UI Gothic" w:hAnsi="MS UI Gothic" w:cs="MS UI Gothic"/>
                <w:b/>
                <w:bCs/>
                <w:i w:val="0"/>
                <w:iCs w:val="0"/>
                <w:smallCaps w:val="0"/>
                <w:color w:val="000000"/>
                <w:kern w:val="0"/>
                <w:sz w:val="24"/>
                <w:szCs w:val="24"/>
              </w:rPr>
              <w:t>、出行必</w:t>
            </w:r>
            <w:r>
              <w:rPr>
                <w:rFonts w:ascii="PMingLiU" w:eastAsia="PMingLiU" w:hAnsi="PMingLiU" w:cs="PMingLiU"/>
                <w:b/>
                <w:bCs/>
                <w:i w:val="0"/>
                <w:iCs w:val="0"/>
                <w:smallCaps w:val="0"/>
                <w:color w:val="000000"/>
                <w:kern w:val="0"/>
                <w:sz w:val="24"/>
                <w:szCs w:val="24"/>
              </w:rPr>
              <w:t>备</w:t>
            </w:r>
            <w:r>
              <w:rPr>
                <w:rFonts w:ascii="MS UI Gothic" w:eastAsia="MS UI Gothic" w:hAnsi="MS UI Gothic" w:cs="MS UI Gothic"/>
                <w:b/>
                <w:bCs/>
                <w:i w:val="0"/>
                <w:iCs w:val="0"/>
                <w:smallCaps w:val="0"/>
                <w:color w:val="000000"/>
                <w:kern w:val="0"/>
                <w:sz w:val="24"/>
                <w:szCs w:val="24"/>
              </w:rPr>
              <w:t>：防</w:t>
            </w:r>
            <w:r>
              <w:rPr>
                <w:rFonts w:ascii="PMingLiU" w:eastAsia="PMingLiU" w:hAnsi="PMingLiU" w:cs="PMingLiU"/>
                <w:b/>
                <w:bCs/>
                <w:i w:val="0"/>
                <w:iCs w:val="0"/>
                <w:smallCaps w:val="0"/>
                <w:color w:val="000000"/>
                <w:kern w:val="0"/>
                <w:sz w:val="24"/>
                <w:szCs w:val="24"/>
              </w:rPr>
              <w:t>风</w:t>
            </w:r>
            <w:r>
              <w:rPr>
                <w:rFonts w:ascii="MS UI Gothic" w:eastAsia="MS UI Gothic" w:hAnsi="MS UI Gothic" w:cs="MS UI Gothic"/>
                <w:b/>
                <w:bCs/>
                <w:i w:val="0"/>
                <w:iCs w:val="0"/>
                <w:smallCaps w:val="0"/>
                <w:color w:val="000000"/>
                <w:kern w:val="0"/>
                <w:sz w:val="24"/>
                <w:szCs w:val="24"/>
              </w:rPr>
              <w:t>衣、感冒</w:t>
            </w:r>
            <w:r>
              <w:rPr>
                <w:rFonts w:ascii="PMingLiU" w:eastAsia="PMingLiU" w:hAnsi="PMingLiU" w:cs="PMingLiU"/>
                <w:b/>
                <w:bCs/>
                <w:i w:val="0"/>
                <w:iCs w:val="0"/>
                <w:smallCaps w:val="0"/>
                <w:color w:val="000000"/>
                <w:kern w:val="0"/>
                <w:sz w:val="24"/>
                <w:szCs w:val="24"/>
              </w:rPr>
              <w:t>药</w:t>
            </w:r>
            <w:r>
              <w:rPr>
                <w:rFonts w:ascii="MS UI Gothic" w:eastAsia="MS UI Gothic" w:hAnsi="MS UI Gothic" w:cs="MS UI Gothic"/>
                <w:b/>
                <w:bCs/>
                <w:i w:val="0"/>
                <w:iCs w:val="0"/>
                <w:smallCaps w:val="0"/>
                <w:color w:val="000000"/>
                <w:kern w:val="0"/>
                <w:sz w:val="24"/>
                <w:szCs w:val="24"/>
              </w:rPr>
              <w:t>、</w:t>
            </w:r>
            <w:r>
              <w:rPr>
                <w:rFonts w:ascii="PMingLiU" w:eastAsia="PMingLiU" w:hAnsi="PMingLiU" w:cs="PMingLiU"/>
                <w:b/>
                <w:bCs/>
                <w:i w:val="0"/>
                <w:iCs w:val="0"/>
                <w:smallCaps w:val="0"/>
                <w:color w:val="000000"/>
                <w:kern w:val="0"/>
                <w:sz w:val="24"/>
                <w:szCs w:val="24"/>
              </w:rPr>
              <w:t>肠</w:t>
            </w:r>
            <w:r>
              <w:rPr>
                <w:rFonts w:ascii="MS UI Gothic" w:eastAsia="MS UI Gothic" w:hAnsi="MS UI Gothic" w:cs="MS UI Gothic"/>
                <w:b/>
                <w:bCs/>
                <w:i w:val="0"/>
                <w:iCs w:val="0"/>
                <w:smallCaps w:val="0"/>
                <w:color w:val="000000"/>
                <w:kern w:val="0"/>
                <w:sz w:val="24"/>
                <w:szCs w:val="24"/>
              </w:rPr>
              <w:t>胃</w:t>
            </w:r>
            <w:r>
              <w:rPr>
                <w:rFonts w:ascii="PMingLiU" w:eastAsia="PMingLiU" w:hAnsi="PMingLiU" w:cs="PMingLiU"/>
                <w:b/>
                <w:bCs/>
                <w:i w:val="0"/>
                <w:iCs w:val="0"/>
                <w:smallCaps w:val="0"/>
                <w:color w:val="000000"/>
                <w:kern w:val="0"/>
                <w:sz w:val="24"/>
                <w:szCs w:val="24"/>
              </w:rPr>
              <w:t>药</w:t>
            </w:r>
            <w:r>
              <w:rPr>
                <w:rFonts w:ascii="MS UI Gothic" w:eastAsia="MS UI Gothic" w:hAnsi="MS UI Gothic" w:cs="MS UI Gothic"/>
                <w:b/>
                <w:bCs/>
                <w:i w:val="0"/>
                <w:iCs w:val="0"/>
                <w:smallCaps w:val="0"/>
                <w:color w:val="000000"/>
                <w:kern w:val="0"/>
                <w:sz w:val="24"/>
                <w:szCs w:val="24"/>
              </w:rPr>
              <w:t>、等。</w:t>
            </w:r>
            <w:r>
              <w:rPr>
                <w:rFonts w:ascii="Times New Roman" w:eastAsia="Times New Roman" w:hAnsi="Times New Roman" w:cs="Times New Roman"/>
                <w:b/>
                <w:bCs/>
                <w:i w:val="0"/>
                <w:iCs w:val="0"/>
                <w:smallCaps w:val="0"/>
                <w:color w:val="000000"/>
                <w:kern w:val="0"/>
                <w:sz w:val="24"/>
                <w:szCs w:val="24"/>
              </w:rPr>
              <w:br/>
            </w:r>
            <w:r>
              <w:rPr>
                <w:rFonts w:ascii="Times New Roman" w:eastAsia="Times New Roman" w:hAnsi="Times New Roman" w:cs="Times New Roman"/>
                <w:b/>
                <w:bCs/>
                <w:i w:val="0"/>
                <w:iCs w:val="0"/>
                <w:smallCaps w:val="0"/>
                <w:color w:val="000000"/>
                <w:kern w:val="0"/>
                <w:sz w:val="24"/>
                <w:szCs w:val="24"/>
              </w:rPr>
              <w:t>2</w:t>
            </w:r>
            <w:r>
              <w:rPr>
                <w:rFonts w:ascii="MS UI Gothic" w:eastAsia="MS UI Gothic" w:hAnsi="MS UI Gothic" w:cs="MS UI Gothic"/>
                <w:b/>
                <w:bCs/>
                <w:i w:val="0"/>
                <w:iCs w:val="0"/>
                <w:smallCaps w:val="0"/>
                <w:color w:val="000000"/>
                <w:kern w:val="0"/>
                <w:sz w:val="24"/>
                <w:szCs w:val="24"/>
              </w:rPr>
              <w:t>、旅行中</w:t>
            </w:r>
            <w:r>
              <w:rPr>
                <w:rFonts w:ascii="PMingLiU" w:eastAsia="PMingLiU" w:hAnsi="PMingLiU" w:cs="PMingLiU"/>
                <w:b/>
                <w:bCs/>
                <w:i w:val="0"/>
                <w:iCs w:val="0"/>
                <w:smallCaps w:val="0"/>
                <w:color w:val="000000"/>
                <w:kern w:val="0"/>
                <w:sz w:val="24"/>
                <w:szCs w:val="24"/>
              </w:rPr>
              <w:t>请</w:t>
            </w:r>
            <w:r>
              <w:rPr>
                <w:rFonts w:ascii="MS UI Gothic" w:eastAsia="MS UI Gothic" w:hAnsi="MS UI Gothic" w:cs="MS UI Gothic"/>
                <w:b/>
                <w:bCs/>
                <w:i w:val="0"/>
                <w:iCs w:val="0"/>
                <w:smallCaps w:val="0"/>
                <w:color w:val="000000"/>
                <w:kern w:val="0"/>
                <w:sz w:val="24"/>
                <w:szCs w:val="24"/>
              </w:rPr>
              <w:t>将</w:t>
            </w:r>
            <w:r>
              <w:rPr>
                <w:rFonts w:ascii="PMingLiU" w:eastAsia="PMingLiU" w:hAnsi="PMingLiU" w:cs="PMingLiU"/>
                <w:b/>
                <w:bCs/>
                <w:i w:val="0"/>
                <w:iCs w:val="0"/>
                <w:smallCaps w:val="0"/>
                <w:color w:val="000000"/>
                <w:kern w:val="0"/>
                <w:sz w:val="24"/>
                <w:szCs w:val="24"/>
              </w:rPr>
              <w:t>贵</w:t>
            </w:r>
            <w:r>
              <w:rPr>
                <w:rFonts w:ascii="MS UI Gothic" w:eastAsia="MS UI Gothic" w:hAnsi="MS UI Gothic" w:cs="MS UI Gothic"/>
                <w:b/>
                <w:bCs/>
                <w:i w:val="0"/>
                <w:iCs w:val="0"/>
                <w:smallCaps w:val="0"/>
                <w:color w:val="000000"/>
                <w:kern w:val="0"/>
                <w:sz w:val="24"/>
                <w:szCs w:val="24"/>
              </w:rPr>
              <w:t>重物品随身携</w:t>
            </w:r>
            <w:r>
              <w:rPr>
                <w:rFonts w:ascii="PMingLiU" w:eastAsia="PMingLiU" w:hAnsi="PMingLiU" w:cs="PMingLiU"/>
                <w:b/>
                <w:bCs/>
                <w:i w:val="0"/>
                <w:iCs w:val="0"/>
                <w:smallCaps w:val="0"/>
                <w:color w:val="000000"/>
                <w:kern w:val="0"/>
                <w:sz w:val="24"/>
                <w:szCs w:val="24"/>
              </w:rPr>
              <w:t>带</w:t>
            </w:r>
            <w:r>
              <w:rPr>
                <w:rFonts w:ascii="MS UI Gothic" w:eastAsia="MS UI Gothic" w:hAnsi="MS UI Gothic" w:cs="MS UI Gothic"/>
                <w:b/>
                <w:bCs/>
                <w:i w:val="0"/>
                <w:iCs w:val="0"/>
                <w:smallCaps w:val="0"/>
                <w:color w:val="000000"/>
                <w:kern w:val="0"/>
                <w:sz w:val="24"/>
                <w:szCs w:val="24"/>
              </w:rPr>
              <w:t>，不要留在房</w:t>
            </w:r>
            <w:r>
              <w:rPr>
                <w:rFonts w:ascii="PMingLiU" w:eastAsia="PMingLiU" w:hAnsi="PMingLiU" w:cs="PMingLiU"/>
                <w:b/>
                <w:bCs/>
                <w:i w:val="0"/>
                <w:iCs w:val="0"/>
                <w:smallCaps w:val="0"/>
                <w:color w:val="000000"/>
                <w:kern w:val="0"/>
                <w:sz w:val="24"/>
                <w:szCs w:val="24"/>
              </w:rPr>
              <w:t>间</w:t>
            </w:r>
            <w:r>
              <w:rPr>
                <w:rFonts w:ascii="MS UI Gothic" w:eastAsia="MS UI Gothic" w:hAnsi="MS UI Gothic" w:cs="MS UI Gothic"/>
                <w:b/>
                <w:bCs/>
                <w:i w:val="0"/>
                <w:iCs w:val="0"/>
                <w:smallCaps w:val="0"/>
                <w:color w:val="000000"/>
                <w:kern w:val="0"/>
                <w:sz w:val="24"/>
                <w:szCs w:val="24"/>
              </w:rPr>
              <w:t>内、旅行</w:t>
            </w:r>
            <w:r>
              <w:rPr>
                <w:rFonts w:ascii="PMingLiU" w:eastAsia="PMingLiU" w:hAnsi="PMingLiU" w:cs="PMingLiU"/>
                <w:b/>
                <w:bCs/>
                <w:i w:val="0"/>
                <w:iCs w:val="0"/>
                <w:smallCaps w:val="0"/>
                <w:color w:val="000000"/>
                <w:kern w:val="0"/>
                <w:sz w:val="24"/>
                <w:szCs w:val="24"/>
              </w:rPr>
              <w:t>车</w:t>
            </w:r>
            <w:r>
              <w:rPr>
                <w:rFonts w:ascii="MS UI Gothic" w:eastAsia="MS UI Gothic" w:hAnsi="MS UI Gothic" w:cs="MS UI Gothic"/>
                <w:b/>
                <w:bCs/>
                <w:i w:val="0"/>
                <w:iCs w:val="0"/>
                <w:smallCaps w:val="0"/>
                <w:color w:val="000000"/>
                <w:kern w:val="0"/>
                <w:sz w:val="24"/>
                <w:szCs w:val="24"/>
              </w:rPr>
              <w:t>上，若</w:t>
            </w:r>
            <w:r>
              <w:rPr>
                <w:rFonts w:ascii="PMingLiU" w:eastAsia="PMingLiU" w:hAnsi="PMingLiU" w:cs="PMingLiU"/>
                <w:b/>
                <w:bCs/>
                <w:i w:val="0"/>
                <w:iCs w:val="0"/>
                <w:smallCaps w:val="0"/>
                <w:color w:val="000000"/>
                <w:kern w:val="0"/>
                <w:sz w:val="24"/>
                <w:szCs w:val="24"/>
              </w:rPr>
              <w:t>丢</w:t>
            </w:r>
            <w:r>
              <w:rPr>
                <w:rFonts w:ascii="MS UI Gothic" w:eastAsia="MS UI Gothic" w:hAnsi="MS UI Gothic" w:cs="MS UI Gothic"/>
                <w:b/>
                <w:bCs/>
                <w:i w:val="0"/>
                <w:iCs w:val="0"/>
                <w:smallCaps w:val="0"/>
                <w:color w:val="000000"/>
                <w:kern w:val="0"/>
                <w:sz w:val="24"/>
                <w:szCs w:val="24"/>
              </w:rPr>
              <w:t>失自</w:t>
            </w:r>
            <w:r>
              <w:rPr>
                <w:rFonts w:ascii="PMingLiU" w:eastAsia="PMingLiU" w:hAnsi="PMingLiU" w:cs="PMingLiU"/>
                <w:b/>
                <w:bCs/>
                <w:i w:val="0"/>
                <w:iCs w:val="0"/>
                <w:smallCaps w:val="0"/>
                <w:color w:val="000000"/>
                <w:kern w:val="0"/>
                <w:sz w:val="24"/>
                <w:szCs w:val="24"/>
              </w:rPr>
              <w:t>负</w:t>
            </w:r>
            <w:r>
              <w:rPr>
                <w:rFonts w:ascii="MS UI Gothic" w:eastAsia="MS UI Gothic" w:hAnsi="MS UI Gothic" w:cs="MS UI Gothic"/>
                <w:b/>
                <w:bCs/>
                <w:i w:val="0"/>
                <w:iCs w:val="0"/>
                <w:smallCaps w:val="0"/>
                <w:color w:val="000000"/>
                <w:kern w:val="0"/>
                <w:sz w:val="24"/>
                <w:szCs w:val="24"/>
              </w:rPr>
              <w:t>，</w:t>
            </w:r>
            <w:r>
              <w:rPr>
                <w:rFonts w:ascii="PMingLiU" w:eastAsia="PMingLiU" w:hAnsi="PMingLiU" w:cs="PMingLiU"/>
                <w:b/>
                <w:bCs/>
                <w:i w:val="0"/>
                <w:iCs w:val="0"/>
                <w:smallCaps w:val="0"/>
                <w:color w:val="000000"/>
                <w:kern w:val="0"/>
                <w:sz w:val="24"/>
                <w:szCs w:val="24"/>
              </w:rPr>
              <w:t>请务</w:t>
            </w:r>
            <w:r>
              <w:rPr>
                <w:rFonts w:ascii="MS UI Gothic" w:eastAsia="MS UI Gothic" w:hAnsi="MS UI Gothic" w:cs="MS UI Gothic"/>
                <w:b/>
                <w:bCs/>
                <w:i w:val="0"/>
                <w:iCs w:val="0"/>
                <w:smallCaps w:val="0"/>
                <w:color w:val="000000"/>
                <w:kern w:val="0"/>
                <w:sz w:val="24"/>
                <w:szCs w:val="24"/>
              </w:rPr>
              <w:t>必注意。</w:t>
            </w:r>
            <w:r>
              <w:rPr>
                <w:rFonts w:ascii="Times New Roman" w:eastAsia="Times New Roman" w:hAnsi="Times New Roman" w:cs="Times New Roman"/>
                <w:b/>
                <w:bCs/>
                <w:i w:val="0"/>
                <w:iCs w:val="0"/>
                <w:smallCaps w:val="0"/>
                <w:color w:val="000000"/>
                <w:kern w:val="0"/>
                <w:sz w:val="24"/>
                <w:szCs w:val="24"/>
              </w:rPr>
              <w:br/>
            </w:r>
            <w:r>
              <w:rPr>
                <w:rFonts w:ascii="Times New Roman" w:eastAsia="Times New Roman" w:hAnsi="Times New Roman" w:cs="Times New Roman"/>
                <w:b/>
                <w:bCs/>
                <w:i w:val="0"/>
                <w:iCs w:val="0"/>
                <w:smallCaps w:val="0"/>
                <w:color w:val="000000"/>
                <w:kern w:val="0"/>
                <w:sz w:val="24"/>
                <w:szCs w:val="24"/>
              </w:rPr>
              <w:t>3</w:t>
            </w:r>
            <w:r>
              <w:rPr>
                <w:rFonts w:ascii="MS UI Gothic" w:eastAsia="MS UI Gothic" w:hAnsi="MS UI Gothic" w:cs="MS UI Gothic"/>
                <w:b/>
                <w:bCs/>
                <w:i w:val="0"/>
                <w:iCs w:val="0"/>
                <w:smallCaps w:val="0"/>
                <w:color w:val="000000"/>
                <w:kern w:val="0"/>
                <w:sz w:val="24"/>
                <w:szCs w:val="24"/>
              </w:rPr>
              <w:t>、玩</w:t>
            </w:r>
            <w:r>
              <w:rPr>
                <w:rFonts w:ascii="PMingLiU" w:eastAsia="PMingLiU" w:hAnsi="PMingLiU" w:cs="PMingLiU"/>
                <w:b/>
                <w:bCs/>
                <w:i w:val="0"/>
                <w:iCs w:val="0"/>
                <w:smallCaps w:val="0"/>
                <w:color w:val="000000"/>
                <w:kern w:val="0"/>
                <w:sz w:val="24"/>
                <w:szCs w:val="24"/>
              </w:rPr>
              <w:t>娱乐项</w:t>
            </w:r>
            <w:r>
              <w:rPr>
                <w:rFonts w:ascii="MS UI Gothic" w:eastAsia="MS UI Gothic" w:hAnsi="MS UI Gothic" w:cs="MS UI Gothic"/>
                <w:b/>
                <w:bCs/>
                <w:i w:val="0"/>
                <w:iCs w:val="0"/>
                <w:smallCaps w:val="0"/>
                <w:color w:val="000000"/>
                <w:kern w:val="0"/>
                <w:sz w:val="24"/>
                <w:szCs w:val="24"/>
              </w:rPr>
              <w:t>目注意人身安全，以免</w:t>
            </w:r>
            <w:r>
              <w:rPr>
                <w:rFonts w:ascii="PMingLiU" w:eastAsia="PMingLiU" w:hAnsi="PMingLiU" w:cs="PMingLiU"/>
                <w:b/>
                <w:bCs/>
                <w:i w:val="0"/>
                <w:iCs w:val="0"/>
                <w:smallCaps w:val="0"/>
                <w:color w:val="000000"/>
                <w:kern w:val="0"/>
                <w:sz w:val="24"/>
                <w:szCs w:val="24"/>
              </w:rPr>
              <w:t>发</w:t>
            </w:r>
            <w:r>
              <w:rPr>
                <w:rFonts w:ascii="MS UI Gothic" w:eastAsia="MS UI Gothic" w:hAnsi="MS UI Gothic" w:cs="MS UI Gothic"/>
                <w:b/>
                <w:bCs/>
                <w:i w:val="0"/>
                <w:iCs w:val="0"/>
                <w:smallCaps w:val="0"/>
                <w:color w:val="000000"/>
                <w:kern w:val="0"/>
                <w:sz w:val="24"/>
                <w:szCs w:val="24"/>
              </w:rPr>
              <w:t>生危</w:t>
            </w:r>
            <w:r>
              <w:rPr>
                <w:rFonts w:ascii="PMingLiU" w:eastAsia="PMingLiU" w:hAnsi="PMingLiU" w:cs="PMingLiU"/>
                <w:b/>
                <w:bCs/>
                <w:i w:val="0"/>
                <w:iCs w:val="0"/>
                <w:smallCaps w:val="0"/>
                <w:color w:val="000000"/>
                <w:kern w:val="0"/>
                <w:sz w:val="24"/>
                <w:szCs w:val="24"/>
              </w:rPr>
              <w:t>险</w:t>
            </w:r>
            <w:r>
              <w:rPr>
                <w:rFonts w:ascii="MS UI Gothic" w:eastAsia="MS UI Gothic" w:hAnsi="MS UI Gothic" w:cs="MS UI Gothic"/>
                <w:b/>
                <w:bCs/>
                <w:i w:val="0"/>
                <w:iCs w:val="0"/>
                <w:smallCaps w:val="0"/>
                <w:color w:val="000000"/>
                <w:kern w:val="0"/>
                <w:sz w:val="24"/>
                <w:szCs w:val="24"/>
              </w:rPr>
              <w:t>。</w:t>
            </w:r>
            <w:r>
              <w:rPr>
                <w:rFonts w:ascii="Times New Roman" w:eastAsia="Times New Roman" w:hAnsi="Times New Roman" w:cs="Times New Roman"/>
                <w:b/>
                <w:bCs/>
                <w:i w:val="0"/>
                <w:iCs w:val="0"/>
                <w:smallCaps w:val="0"/>
                <w:color w:val="000000"/>
                <w:kern w:val="0"/>
                <w:sz w:val="24"/>
                <w:szCs w:val="24"/>
              </w:rPr>
              <w:br/>
            </w:r>
            <w:r>
              <w:rPr>
                <w:rFonts w:ascii="Times New Roman" w:eastAsia="Times New Roman" w:hAnsi="Times New Roman" w:cs="Times New Roman"/>
                <w:b/>
                <w:bCs/>
                <w:i w:val="0"/>
                <w:iCs w:val="0"/>
                <w:smallCaps w:val="0"/>
                <w:color w:val="000000"/>
                <w:kern w:val="0"/>
                <w:sz w:val="24"/>
                <w:szCs w:val="24"/>
              </w:rPr>
              <w:t>4</w:t>
            </w:r>
            <w:r>
              <w:rPr>
                <w:rFonts w:ascii="MS UI Gothic" w:eastAsia="MS UI Gothic" w:hAnsi="MS UI Gothic" w:cs="MS UI Gothic"/>
                <w:b/>
                <w:bCs/>
                <w:i w:val="0"/>
                <w:iCs w:val="0"/>
                <w:smallCaps w:val="0"/>
                <w:color w:val="000000"/>
                <w:kern w:val="0"/>
                <w:sz w:val="24"/>
                <w:szCs w:val="24"/>
              </w:rPr>
              <w:t>、</w:t>
            </w:r>
            <w:r>
              <w:rPr>
                <w:rFonts w:ascii="PMingLiU" w:eastAsia="PMingLiU" w:hAnsi="PMingLiU" w:cs="PMingLiU"/>
                <w:b/>
                <w:bCs/>
                <w:i w:val="0"/>
                <w:iCs w:val="0"/>
                <w:smallCaps w:val="0"/>
                <w:color w:val="000000"/>
                <w:kern w:val="0"/>
                <w:sz w:val="24"/>
                <w:szCs w:val="24"/>
              </w:rPr>
              <w:t>购买</w:t>
            </w:r>
            <w:r>
              <w:rPr>
                <w:rFonts w:ascii="MS UI Gothic" w:eastAsia="MS UI Gothic" w:hAnsi="MS UI Gothic" w:cs="MS UI Gothic"/>
                <w:b/>
                <w:bCs/>
                <w:i w:val="0"/>
                <w:iCs w:val="0"/>
                <w:smallCaps w:val="0"/>
                <w:color w:val="000000"/>
                <w:kern w:val="0"/>
                <w:sz w:val="24"/>
                <w:szCs w:val="24"/>
              </w:rPr>
              <w:t>旅游</w:t>
            </w:r>
            <w:r>
              <w:rPr>
                <w:rFonts w:ascii="PMingLiU" w:eastAsia="PMingLiU" w:hAnsi="PMingLiU" w:cs="PMingLiU"/>
                <w:b/>
                <w:bCs/>
                <w:i w:val="0"/>
                <w:iCs w:val="0"/>
                <w:smallCaps w:val="0"/>
                <w:color w:val="000000"/>
                <w:kern w:val="0"/>
                <w:sz w:val="24"/>
                <w:szCs w:val="24"/>
              </w:rPr>
              <w:t>纪</w:t>
            </w:r>
            <w:r>
              <w:rPr>
                <w:rFonts w:ascii="MS UI Gothic" w:eastAsia="MS UI Gothic" w:hAnsi="MS UI Gothic" w:cs="MS UI Gothic"/>
                <w:b/>
                <w:bCs/>
                <w:i w:val="0"/>
                <w:iCs w:val="0"/>
                <w:smallCaps w:val="0"/>
                <w:color w:val="000000"/>
                <w:kern w:val="0"/>
                <w:sz w:val="24"/>
                <w:szCs w:val="24"/>
              </w:rPr>
              <w:t>念品及其它土特</w:t>
            </w:r>
            <w:r>
              <w:rPr>
                <w:rFonts w:ascii="PMingLiU" w:eastAsia="PMingLiU" w:hAnsi="PMingLiU" w:cs="PMingLiU"/>
                <w:b/>
                <w:bCs/>
                <w:i w:val="0"/>
                <w:iCs w:val="0"/>
                <w:smallCaps w:val="0"/>
                <w:color w:val="000000"/>
                <w:kern w:val="0"/>
                <w:sz w:val="24"/>
                <w:szCs w:val="24"/>
              </w:rPr>
              <w:t>产</w:t>
            </w:r>
            <w:r>
              <w:rPr>
                <w:rFonts w:ascii="MS UI Gothic" w:eastAsia="MS UI Gothic" w:hAnsi="MS UI Gothic" w:cs="MS UI Gothic"/>
                <w:b/>
                <w:bCs/>
                <w:i w:val="0"/>
                <w:iCs w:val="0"/>
                <w:smallCaps w:val="0"/>
                <w:color w:val="000000"/>
                <w:kern w:val="0"/>
                <w:sz w:val="24"/>
                <w:szCs w:val="24"/>
              </w:rPr>
              <w:t>品</w:t>
            </w:r>
            <w:r>
              <w:rPr>
                <w:rFonts w:ascii="PMingLiU" w:eastAsia="PMingLiU" w:hAnsi="PMingLiU" w:cs="PMingLiU"/>
                <w:b/>
                <w:bCs/>
                <w:i w:val="0"/>
                <w:iCs w:val="0"/>
                <w:smallCaps w:val="0"/>
                <w:color w:val="000000"/>
                <w:kern w:val="0"/>
                <w:sz w:val="24"/>
                <w:szCs w:val="24"/>
              </w:rPr>
              <w:t>时</w:t>
            </w:r>
            <w:r>
              <w:rPr>
                <w:rFonts w:ascii="MS UI Gothic" w:eastAsia="MS UI Gothic" w:hAnsi="MS UI Gothic" w:cs="MS UI Gothic"/>
                <w:b/>
                <w:bCs/>
                <w:i w:val="0"/>
                <w:iCs w:val="0"/>
                <w:smallCaps w:val="0"/>
                <w:color w:val="000000"/>
                <w:kern w:val="0"/>
                <w:sz w:val="24"/>
                <w:szCs w:val="24"/>
              </w:rPr>
              <w:t>，</w:t>
            </w:r>
            <w:r>
              <w:rPr>
                <w:rFonts w:ascii="PMingLiU" w:eastAsia="PMingLiU" w:hAnsi="PMingLiU" w:cs="PMingLiU"/>
                <w:b/>
                <w:bCs/>
                <w:i w:val="0"/>
                <w:iCs w:val="0"/>
                <w:smallCaps w:val="0"/>
                <w:color w:val="000000"/>
                <w:kern w:val="0"/>
                <w:sz w:val="24"/>
                <w:szCs w:val="24"/>
              </w:rPr>
              <w:t>请</w:t>
            </w:r>
            <w:r>
              <w:rPr>
                <w:rFonts w:ascii="MS UI Gothic" w:eastAsia="MS UI Gothic" w:hAnsi="MS UI Gothic" w:cs="MS UI Gothic"/>
                <w:b/>
                <w:bCs/>
                <w:i w:val="0"/>
                <w:iCs w:val="0"/>
                <w:smallCaps w:val="0"/>
                <w:color w:val="000000"/>
                <w:kern w:val="0"/>
                <w:sz w:val="24"/>
                <w:szCs w:val="24"/>
              </w:rPr>
              <w:t>注意</w:t>
            </w:r>
            <w:r>
              <w:rPr>
                <w:rFonts w:ascii="PMingLiU" w:eastAsia="PMingLiU" w:hAnsi="PMingLiU" w:cs="PMingLiU"/>
                <w:b/>
                <w:bCs/>
                <w:i w:val="0"/>
                <w:iCs w:val="0"/>
                <w:smallCaps w:val="0"/>
                <w:color w:val="000000"/>
                <w:kern w:val="0"/>
                <w:sz w:val="24"/>
                <w:szCs w:val="24"/>
              </w:rPr>
              <w:t>选择</w:t>
            </w:r>
            <w:r>
              <w:rPr>
                <w:rFonts w:ascii="Times New Roman" w:eastAsia="Times New Roman" w:hAnsi="Times New Roman" w:cs="Times New Roman"/>
                <w:b/>
                <w:bCs/>
                <w:i w:val="0"/>
                <w:iCs w:val="0"/>
                <w:smallCaps w:val="0"/>
                <w:color w:val="000000"/>
                <w:kern w:val="0"/>
                <w:sz w:val="24"/>
                <w:szCs w:val="24"/>
              </w:rPr>
              <w:br/>
            </w:r>
            <w:r>
              <w:rPr>
                <w:rFonts w:ascii="Times New Roman" w:eastAsia="Times New Roman" w:hAnsi="Times New Roman" w:cs="Times New Roman"/>
                <w:b/>
                <w:bCs/>
                <w:i w:val="0"/>
                <w:iCs w:val="0"/>
                <w:smallCaps w:val="0"/>
                <w:color w:val="000000"/>
                <w:kern w:val="0"/>
                <w:sz w:val="24"/>
                <w:szCs w:val="24"/>
              </w:rPr>
              <w:t>5</w:t>
            </w:r>
            <w:r>
              <w:rPr>
                <w:rFonts w:ascii="MS UI Gothic" w:eastAsia="MS UI Gothic" w:hAnsi="MS UI Gothic" w:cs="MS UI Gothic"/>
                <w:b/>
                <w:bCs/>
                <w:i w:val="0"/>
                <w:iCs w:val="0"/>
                <w:smallCaps w:val="0"/>
                <w:color w:val="000000"/>
                <w:kern w:val="0"/>
                <w:sz w:val="24"/>
                <w:szCs w:val="24"/>
              </w:rPr>
              <w:t>、如遇不可抗力因素（如交通管制、交通意外堵</w:t>
            </w:r>
            <w:r>
              <w:rPr>
                <w:rFonts w:ascii="PMingLiU" w:eastAsia="PMingLiU" w:hAnsi="PMingLiU" w:cs="PMingLiU"/>
                <w:b/>
                <w:bCs/>
                <w:i w:val="0"/>
                <w:iCs w:val="0"/>
                <w:smallCaps w:val="0"/>
                <w:color w:val="000000"/>
                <w:kern w:val="0"/>
                <w:sz w:val="24"/>
                <w:szCs w:val="24"/>
              </w:rPr>
              <w:t>车</w:t>
            </w:r>
            <w:r>
              <w:rPr>
                <w:rFonts w:ascii="MS UI Gothic" w:eastAsia="MS UI Gothic" w:hAnsi="MS UI Gothic" w:cs="MS UI Gothic"/>
                <w:b/>
                <w:bCs/>
                <w:i w:val="0"/>
                <w:iCs w:val="0"/>
                <w:smallCaps w:val="0"/>
                <w:color w:val="000000"/>
                <w:kern w:val="0"/>
                <w:sz w:val="24"/>
                <w:szCs w:val="24"/>
              </w:rPr>
              <w:t>、景区人多需排</w:t>
            </w:r>
            <w:r>
              <w:rPr>
                <w:rFonts w:ascii="PMingLiU" w:eastAsia="PMingLiU" w:hAnsi="PMingLiU" w:cs="PMingLiU"/>
                <w:b/>
                <w:bCs/>
                <w:i w:val="0"/>
                <w:iCs w:val="0"/>
                <w:smallCaps w:val="0"/>
                <w:color w:val="000000"/>
                <w:kern w:val="0"/>
                <w:sz w:val="24"/>
                <w:szCs w:val="24"/>
              </w:rPr>
              <w:t>队</w:t>
            </w:r>
            <w:r>
              <w:rPr>
                <w:rFonts w:ascii="MS UI Gothic" w:eastAsia="MS UI Gothic" w:hAnsi="MS UI Gothic" w:cs="MS UI Gothic"/>
                <w:b/>
                <w:bCs/>
                <w:i w:val="0"/>
                <w:iCs w:val="0"/>
                <w:smallCaps w:val="0"/>
                <w:color w:val="000000"/>
                <w:kern w:val="0"/>
                <w:sz w:val="24"/>
                <w:szCs w:val="24"/>
              </w:rPr>
              <w:t>等侯等无法遇料因素，会引起如下意外情况：（</w:t>
            </w:r>
            <w:r>
              <w:rPr>
                <w:rFonts w:ascii="Times New Roman" w:eastAsia="Times New Roman" w:hAnsi="Times New Roman" w:cs="Times New Roman"/>
                <w:b/>
                <w:bCs/>
                <w:i w:val="0"/>
                <w:iCs w:val="0"/>
                <w:smallCaps w:val="0"/>
                <w:color w:val="000000"/>
                <w:kern w:val="0"/>
                <w:sz w:val="24"/>
                <w:szCs w:val="24"/>
              </w:rPr>
              <w:t>1</w:t>
            </w:r>
            <w:r>
              <w:rPr>
                <w:rFonts w:ascii="MS UI Gothic" w:eastAsia="MS UI Gothic" w:hAnsi="MS UI Gothic" w:cs="MS UI Gothic"/>
                <w:b/>
                <w:bCs/>
                <w:i w:val="0"/>
                <w:iCs w:val="0"/>
                <w:smallCaps w:val="0"/>
                <w:color w:val="000000"/>
                <w:kern w:val="0"/>
                <w:sz w:val="24"/>
                <w:szCs w:val="24"/>
              </w:rPr>
              <w:t>）无法</w:t>
            </w:r>
            <w:r>
              <w:rPr>
                <w:rFonts w:ascii="PMingLiU" w:eastAsia="PMingLiU" w:hAnsi="PMingLiU" w:cs="PMingLiU"/>
                <w:b/>
                <w:bCs/>
                <w:i w:val="0"/>
                <w:iCs w:val="0"/>
                <w:smallCaps w:val="0"/>
                <w:color w:val="000000"/>
                <w:kern w:val="0"/>
                <w:sz w:val="24"/>
                <w:szCs w:val="24"/>
              </w:rPr>
              <w:t>发团</w:t>
            </w:r>
            <w:r>
              <w:rPr>
                <w:rFonts w:ascii="MS UI Gothic" w:eastAsia="MS UI Gothic" w:hAnsi="MS UI Gothic" w:cs="MS UI Gothic"/>
                <w:b/>
                <w:bCs/>
                <w:i w:val="0"/>
                <w:iCs w:val="0"/>
                <w:smallCaps w:val="0"/>
                <w:color w:val="000000"/>
                <w:kern w:val="0"/>
                <w:sz w:val="24"/>
                <w:szCs w:val="24"/>
              </w:rPr>
              <w:t>、（</w:t>
            </w:r>
            <w:r>
              <w:rPr>
                <w:rFonts w:ascii="Times New Roman" w:eastAsia="Times New Roman" w:hAnsi="Times New Roman" w:cs="Times New Roman"/>
                <w:b/>
                <w:bCs/>
                <w:i w:val="0"/>
                <w:iCs w:val="0"/>
                <w:smallCaps w:val="0"/>
                <w:color w:val="000000"/>
                <w:kern w:val="0"/>
                <w:sz w:val="24"/>
                <w:szCs w:val="24"/>
              </w:rPr>
              <w:t>2</w:t>
            </w:r>
            <w:r>
              <w:rPr>
                <w:rFonts w:ascii="MS UI Gothic" w:eastAsia="MS UI Gothic" w:hAnsi="MS UI Gothic" w:cs="MS UI Gothic"/>
                <w:b/>
                <w:bCs/>
                <w:i w:val="0"/>
                <w:iCs w:val="0"/>
                <w:smallCaps w:val="0"/>
                <w:color w:val="000000"/>
                <w:kern w:val="0"/>
                <w:sz w:val="24"/>
                <w:szCs w:val="24"/>
              </w:rPr>
              <w:t>）只能看到行程中的部分景点、（</w:t>
            </w:r>
            <w:r>
              <w:rPr>
                <w:rFonts w:ascii="Times New Roman" w:eastAsia="Times New Roman" w:hAnsi="Times New Roman" w:cs="Times New Roman"/>
                <w:b/>
                <w:bCs/>
                <w:i w:val="0"/>
                <w:iCs w:val="0"/>
                <w:smallCaps w:val="0"/>
                <w:color w:val="000000"/>
                <w:kern w:val="0"/>
                <w:sz w:val="24"/>
                <w:szCs w:val="24"/>
              </w:rPr>
              <w:t>3</w:t>
            </w:r>
            <w:r>
              <w:rPr>
                <w:rFonts w:ascii="MS UI Gothic" w:eastAsia="MS UI Gothic" w:hAnsi="MS UI Gothic" w:cs="MS UI Gothic"/>
                <w:b/>
                <w:bCs/>
                <w:i w:val="0"/>
                <w:iCs w:val="0"/>
                <w:smallCaps w:val="0"/>
                <w:color w:val="000000"/>
                <w:kern w:val="0"/>
                <w:sz w:val="24"/>
                <w:szCs w:val="24"/>
              </w:rPr>
              <w:t>）</w:t>
            </w:r>
            <w:r>
              <w:rPr>
                <w:rFonts w:ascii="PMingLiU" w:eastAsia="PMingLiU" w:hAnsi="PMingLiU" w:cs="PMingLiU"/>
                <w:b/>
                <w:bCs/>
                <w:i w:val="0"/>
                <w:iCs w:val="0"/>
                <w:smallCaps w:val="0"/>
                <w:color w:val="000000"/>
                <w:kern w:val="0"/>
                <w:sz w:val="24"/>
                <w:szCs w:val="24"/>
              </w:rPr>
              <w:t>临时调</w:t>
            </w:r>
            <w:r>
              <w:rPr>
                <w:rFonts w:ascii="MS UI Gothic" w:eastAsia="MS UI Gothic" w:hAnsi="MS UI Gothic" w:cs="MS UI Gothic"/>
                <w:b/>
                <w:bCs/>
                <w:i w:val="0"/>
                <w:iCs w:val="0"/>
                <w:smallCaps w:val="0"/>
                <w:color w:val="000000"/>
                <w:kern w:val="0"/>
                <w:sz w:val="24"/>
                <w:szCs w:val="24"/>
              </w:rPr>
              <w:t>整住宿地点、（</w:t>
            </w:r>
            <w:r>
              <w:rPr>
                <w:rFonts w:ascii="Times New Roman" w:eastAsia="Times New Roman" w:hAnsi="Times New Roman" w:cs="Times New Roman"/>
                <w:b/>
                <w:bCs/>
                <w:i w:val="0"/>
                <w:iCs w:val="0"/>
                <w:smallCaps w:val="0"/>
                <w:color w:val="000000"/>
                <w:kern w:val="0"/>
                <w:sz w:val="24"/>
                <w:szCs w:val="24"/>
              </w:rPr>
              <w:t>4</w:t>
            </w:r>
            <w:r>
              <w:rPr>
                <w:rFonts w:ascii="MS UI Gothic" w:eastAsia="MS UI Gothic" w:hAnsi="MS UI Gothic" w:cs="MS UI Gothic"/>
                <w:b/>
                <w:bCs/>
                <w:i w:val="0"/>
                <w:iCs w:val="0"/>
                <w:smallCaps w:val="0"/>
                <w:color w:val="000000"/>
                <w:kern w:val="0"/>
                <w:sz w:val="24"/>
                <w:szCs w:val="24"/>
              </w:rPr>
              <w:t>）中老年人尤其是患病者参加旅游，</w:t>
            </w:r>
            <w:r>
              <w:rPr>
                <w:rFonts w:ascii="PMingLiU" w:eastAsia="PMingLiU" w:hAnsi="PMingLiU" w:cs="PMingLiU"/>
                <w:b/>
                <w:bCs/>
                <w:i w:val="0"/>
                <w:iCs w:val="0"/>
                <w:smallCaps w:val="0"/>
                <w:color w:val="000000"/>
                <w:kern w:val="0"/>
                <w:sz w:val="24"/>
                <w:szCs w:val="24"/>
              </w:rPr>
              <w:t>须</w:t>
            </w:r>
            <w:r>
              <w:rPr>
                <w:rFonts w:ascii="MS UI Gothic" w:eastAsia="MS UI Gothic" w:hAnsi="MS UI Gothic" w:cs="MS UI Gothic"/>
                <w:b/>
                <w:bCs/>
                <w:i w:val="0"/>
                <w:iCs w:val="0"/>
                <w:smallCaps w:val="0"/>
                <w:color w:val="000000"/>
                <w:kern w:val="0"/>
                <w:sz w:val="24"/>
                <w:szCs w:val="24"/>
              </w:rPr>
              <w:t>如</w:t>
            </w:r>
            <w:r>
              <w:rPr>
                <w:rFonts w:ascii="PMingLiU" w:eastAsia="PMingLiU" w:hAnsi="PMingLiU" w:cs="PMingLiU"/>
                <w:b/>
                <w:bCs/>
                <w:i w:val="0"/>
                <w:iCs w:val="0"/>
                <w:smallCaps w:val="0"/>
                <w:color w:val="000000"/>
                <w:kern w:val="0"/>
                <w:sz w:val="24"/>
                <w:szCs w:val="24"/>
              </w:rPr>
              <w:t>实</w:t>
            </w:r>
            <w:r>
              <w:rPr>
                <w:rFonts w:ascii="MS UI Gothic" w:eastAsia="MS UI Gothic" w:hAnsi="MS UI Gothic" w:cs="MS UI Gothic"/>
                <w:b/>
                <w:bCs/>
                <w:i w:val="0"/>
                <w:iCs w:val="0"/>
                <w:smallCaps w:val="0"/>
                <w:color w:val="000000"/>
                <w:kern w:val="0"/>
                <w:sz w:val="24"/>
                <w:szCs w:val="24"/>
              </w:rPr>
              <w:t>向旅行社提供健康信息，并根据自己的健康状况量力而行</w:t>
            </w:r>
            <w:r>
              <w:rPr>
                <w:rFonts w:ascii="Times New Roman" w:eastAsia="Times New Roman" w:hAnsi="Times New Roman" w:cs="Times New Roman"/>
                <w:b/>
                <w:bCs/>
                <w:i w:val="0"/>
                <w:iCs w:val="0"/>
                <w:smallCaps w:val="0"/>
                <w:color w:val="000000"/>
                <w:kern w:val="0"/>
                <w:sz w:val="24"/>
                <w:szCs w:val="24"/>
              </w:rPr>
              <w:t>,</w:t>
            </w:r>
            <w:r>
              <w:rPr>
                <w:rFonts w:ascii="MS UI Gothic" w:eastAsia="MS UI Gothic" w:hAnsi="MS UI Gothic" w:cs="MS UI Gothic"/>
                <w:b/>
                <w:bCs/>
                <w:i w:val="0"/>
                <w:iCs w:val="0"/>
                <w:smallCaps w:val="0"/>
                <w:color w:val="000000"/>
                <w:kern w:val="0"/>
                <w:sz w:val="24"/>
                <w:szCs w:val="24"/>
              </w:rPr>
              <w:t>如游客感</w:t>
            </w:r>
            <w:r>
              <w:rPr>
                <w:rFonts w:ascii="PMingLiU" w:eastAsia="PMingLiU" w:hAnsi="PMingLiU" w:cs="PMingLiU"/>
                <w:b/>
                <w:bCs/>
                <w:i w:val="0"/>
                <w:iCs w:val="0"/>
                <w:smallCaps w:val="0"/>
                <w:color w:val="000000"/>
                <w:kern w:val="0"/>
                <w:sz w:val="24"/>
                <w:szCs w:val="24"/>
              </w:rPr>
              <w:t>觉</w:t>
            </w:r>
            <w:r>
              <w:rPr>
                <w:rFonts w:ascii="MS UI Gothic" w:eastAsia="MS UI Gothic" w:hAnsi="MS UI Gothic" w:cs="MS UI Gothic"/>
                <w:b/>
                <w:bCs/>
                <w:i w:val="0"/>
                <w:iCs w:val="0"/>
                <w:smallCaps w:val="0"/>
                <w:color w:val="000000"/>
                <w:kern w:val="0"/>
                <w:sz w:val="24"/>
                <w:szCs w:val="24"/>
              </w:rPr>
              <w:t>身体不适，</w:t>
            </w:r>
            <w:r>
              <w:rPr>
                <w:rFonts w:ascii="PMingLiU" w:eastAsia="PMingLiU" w:hAnsi="PMingLiU" w:cs="PMingLiU"/>
                <w:b/>
                <w:bCs/>
                <w:i w:val="0"/>
                <w:iCs w:val="0"/>
                <w:smallCaps w:val="0"/>
                <w:color w:val="000000"/>
                <w:kern w:val="0"/>
                <w:sz w:val="24"/>
                <w:szCs w:val="24"/>
              </w:rPr>
              <w:t>请马</w:t>
            </w:r>
            <w:r>
              <w:rPr>
                <w:rFonts w:ascii="MS UI Gothic" w:eastAsia="MS UI Gothic" w:hAnsi="MS UI Gothic" w:cs="MS UI Gothic"/>
                <w:b/>
                <w:bCs/>
                <w:i w:val="0"/>
                <w:iCs w:val="0"/>
                <w:smallCaps w:val="0"/>
                <w:color w:val="000000"/>
                <w:kern w:val="0"/>
                <w:sz w:val="24"/>
                <w:szCs w:val="24"/>
              </w:rPr>
              <w:t>上告知</w:t>
            </w:r>
            <w:r>
              <w:rPr>
                <w:rFonts w:ascii="PMingLiU" w:eastAsia="PMingLiU" w:hAnsi="PMingLiU" w:cs="PMingLiU"/>
                <w:b/>
                <w:bCs/>
                <w:i w:val="0"/>
                <w:iCs w:val="0"/>
                <w:smallCaps w:val="0"/>
                <w:color w:val="000000"/>
                <w:kern w:val="0"/>
                <w:sz w:val="24"/>
                <w:szCs w:val="24"/>
              </w:rPr>
              <w:t>导</w:t>
            </w:r>
            <w:r>
              <w:rPr>
                <w:rFonts w:ascii="MS UI Gothic" w:eastAsia="MS UI Gothic" w:hAnsi="MS UI Gothic" w:cs="MS UI Gothic"/>
                <w:b/>
                <w:bCs/>
                <w:i w:val="0"/>
                <w:iCs w:val="0"/>
                <w:smallCaps w:val="0"/>
                <w:color w:val="000000"/>
                <w:kern w:val="0"/>
                <w:sz w:val="24"/>
                <w:szCs w:val="24"/>
              </w:rPr>
              <w:t>游</w:t>
            </w:r>
            <w:r>
              <w:rPr>
                <w:rFonts w:ascii="Times New Roman" w:eastAsia="Times New Roman" w:hAnsi="Times New Roman" w:cs="Times New Roman"/>
                <w:b/>
                <w:bCs/>
                <w:i w:val="0"/>
                <w:iCs w:val="0"/>
                <w:smallCaps w:val="0"/>
                <w:color w:val="000000"/>
                <w:kern w:val="0"/>
                <w:sz w:val="24"/>
                <w:szCs w:val="24"/>
              </w:rPr>
              <w:t>,</w:t>
            </w:r>
            <w:r>
              <w:rPr>
                <w:rFonts w:ascii="MS UI Gothic" w:eastAsia="MS UI Gothic" w:hAnsi="MS UI Gothic" w:cs="MS UI Gothic"/>
                <w:b/>
                <w:bCs/>
                <w:i w:val="0"/>
                <w:iCs w:val="0"/>
                <w:smallCaps w:val="0"/>
                <w:color w:val="000000"/>
                <w:kern w:val="0"/>
                <w:sz w:val="24"/>
                <w:szCs w:val="24"/>
              </w:rPr>
              <w:t>因中老年游客身体原因</w:t>
            </w:r>
            <w:r>
              <w:rPr>
                <w:rFonts w:ascii="PMingLiU" w:eastAsia="PMingLiU" w:hAnsi="PMingLiU" w:cs="PMingLiU"/>
                <w:b/>
                <w:bCs/>
                <w:i w:val="0"/>
                <w:iCs w:val="0"/>
                <w:smallCaps w:val="0"/>
                <w:color w:val="000000"/>
                <w:kern w:val="0"/>
                <w:sz w:val="24"/>
                <w:szCs w:val="24"/>
              </w:rPr>
              <w:t>产</w:t>
            </w:r>
            <w:r>
              <w:rPr>
                <w:rFonts w:ascii="MS UI Gothic" w:eastAsia="MS UI Gothic" w:hAnsi="MS UI Gothic" w:cs="MS UI Gothic"/>
                <w:b/>
                <w:bCs/>
                <w:i w:val="0"/>
                <w:iCs w:val="0"/>
                <w:smallCaps w:val="0"/>
                <w:color w:val="000000"/>
                <w:kern w:val="0"/>
                <w:sz w:val="24"/>
                <w:szCs w:val="24"/>
              </w:rPr>
              <w:t>生的一切后果与</w:t>
            </w:r>
            <w:r>
              <w:rPr>
                <w:rFonts w:ascii="PMingLiU" w:eastAsia="PMingLiU" w:hAnsi="PMingLiU" w:cs="PMingLiU"/>
                <w:b/>
                <w:bCs/>
                <w:i w:val="0"/>
                <w:iCs w:val="0"/>
                <w:smallCaps w:val="0"/>
                <w:color w:val="000000"/>
                <w:kern w:val="0"/>
                <w:sz w:val="24"/>
                <w:szCs w:val="24"/>
              </w:rPr>
              <w:t>责</w:t>
            </w:r>
            <w:r>
              <w:rPr>
                <w:rFonts w:ascii="MS UI Gothic" w:eastAsia="MS UI Gothic" w:hAnsi="MS UI Gothic" w:cs="MS UI Gothic"/>
                <w:b/>
                <w:bCs/>
                <w:i w:val="0"/>
                <w:iCs w:val="0"/>
                <w:smallCaps w:val="0"/>
                <w:color w:val="000000"/>
                <w:kern w:val="0"/>
                <w:sz w:val="24"/>
                <w:szCs w:val="24"/>
              </w:rPr>
              <w:t>任，旅行社概不承担</w:t>
            </w:r>
            <w:r>
              <w:rPr>
                <w:rFonts w:ascii="Times New Roman" w:eastAsia="Times New Roman" w:hAnsi="Times New Roman" w:cs="Times New Roman"/>
                <w:b/>
                <w:bCs/>
                <w:i w:val="0"/>
                <w:iCs w:val="0"/>
                <w:smallCaps w:val="0"/>
                <w:color w:val="000000"/>
                <w:kern w:val="0"/>
                <w:sz w:val="24"/>
                <w:szCs w:val="24"/>
              </w:rPr>
              <w:br/>
            </w:r>
            <w:r>
              <w:rPr>
                <w:rFonts w:ascii="Times New Roman" w:eastAsia="Times New Roman" w:hAnsi="Times New Roman" w:cs="Times New Roman"/>
                <w:b/>
                <w:bCs/>
                <w:i w:val="0"/>
                <w:iCs w:val="0"/>
                <w:smallCaps w:val="0"/>
                <w:color w:val="000000"/>
                <w:kern w:val="0"/>
                <w:sz w:val="24"/>
                <w:szCs w:val="24"/>
              </w:rPr>
              <w:t>6</w:t>
            </w:r>
            <w:r>
              <w:rPr>
                <w:rFonts w:ascii="MS UI Gothic" w:eastAsia="MS UI Gothic" w:hAnsi="MS UI Gothic" w:cs="MS UI Gothic"/>
                <w:b/>
                <w:bCs/>
                <w:i w:val="0"/>
                <w:iCs w:val="0"/>
                <w:smallCaps w:val="0"/>
                <w:color w:val="000000"/>
                <w:kern w:val="0"/>
                <w:sz w:val="24"/>
                <w:szCs w:val="24"/>
              </w:rPr>
              <w:t>、根据国家相关法律法</w:t>
            </w:r>
            <w:r>
              <w:rPr>
                <w:rFonts w:ascii="PMingLiU" w:eastAsia="PMingLiU" w:hAnsi="PMingLiU" w:cs="PMingLiU"/>
                <w:b/>
                <w:bCs/>
                <w:i w:val="0"/>
                <w:iCs w:val="0"/>
                <w:smallCaps w:val="0"/>
                <w:color w:val="000000"/>
                <w:kern w:val="0"/>
                <w:sz w:val="24"/>
                <w:szCs w:val="24"/>
              </w:rPr>
              <w:t>规</w:t>
            </w:r>
            <w:r>
              <w:rPr>
                <w:rFonts w:ascii="MS UI Gothic" w:eastAsia="MS UI Gothic" w:hAnsi="MS UI Gothic" w:cs="MS UI Gothic"/>
                <w:b/>
                <w:bCs/>
                <w:i w:val="0"/>
                <w:iCs w:val="0"/>
                <w:smallCaps w:val="0"/>
                <w:color w:val="000000"/>
                <w:kern w:val="0"/>
                <w:sz w:val="24"/>
                <w:szCs w:val="24"/>
              </w:rPr>
              <w:t>，若因人力不可抗拒的因素而造成</w:t>
            </w:r>
            <w:r>
              <w:rPr>
                <w:rFonts w:ascii="PMingLiU" w:eastAsia="PMingLiU" w:hAnsi="PMingLiU" w:cs="PMingLiU"/>
                <w:b/>
                <w:bCs/>
                <w:i w:val="0"/>
                <w:iCs w:val="0"/>
                <w:smallCaps w:val="0"/>
                <w:color w:val="000000"/>
                <w:kern w:val="0"/>
                <w:sz w:val="24"/>
                <w:szCs w:val="24"/>
              </w:rPr>
              <w:t>对</w:t>
            </w:r>
            <w:r>
              <w:rPr>
                <w:rFonts w:ascii="MS UI Gothic" w:eastAsia="MS UI Gothic" w:hAnsi="MS UI Gothic" w:cs="MS UI Gothic"/>
                <w:b/>
                <w:bCs/>
                <w:i w:val="0"/>
                <w:iCs w:val="0"/>
                <w:smallCaps w:val="0"/>
                <w:color w:val="000000"/>
                <w:kern w:val="0"/>
                <w:sz w:val="24"/>
                <w:szCs w:val="24"/>
              </w:rPr>
              <w:t>行程的影响，旅行社将</w:t>
            </w:r>
            <w:r>
              <w:rPr>
                <w:rFonts w:ascii="PMingLiU" w:eastAsia="PMingLiU" w:hAnsi="PMingLiU" w:cs="PMingLiU"/>
                <w:b/>
                <w:bCs/>
                <w:i w:val="0"/>
                <w:iCs w:val="0"/>
                <w:smallCaps w:val="0"/>
                <w:color w:val="000000"/>
                <w:kern w:val="0"/>
                <w:sz w:val="24"/>
                <w:szCs w:val="24"/>
              </w:rPr>
              <w:t>协</w:t>
            </w:r>
            <w:r>
              <w:rPr>
                <w:rFonts w:ascii="MS UI Gothic" w:eastAsia="MS UI Gothic" w:hAnsi="MS UI Gothic" w:cs="MS UI Gothic"/>
                <w:b/>
                <w:bCs/>
                <w:i w:val="0"/>
                <w:iCs w:val="0"/>
                <w:smallCaps w:val="0"/>
                <w:color w:val="000000"/>
                <w:kern w:val="0"/>
                <w:sz w:val="24"/>
                <w:szCs w:val="24"/>
              </w:rPr>
              <w:t>助游客</w:t>
            </w:r>
            <w:r>
              <w:rPr>
                <w:rFonts w:ascii="PMingLiU" w:eastAsia="PMingLiU" w:hAnsi="PMingLiU" w:cs="PMingLiU"/>
                <w:b/>
                <w:bCs/>
                <w:i w:val="0"/>
                <w:iCs w:val="0"/>
                <w:smallCaps w:val="0"/>
                <w:color w:val="000000"/>
                <w:kern w:val="0"/>
                <w:sz w:val="24"/>
                <w:szCs w:val="24"/>
              </w:rPr>
              <w:t>进</w:t>
            </w:r>
            <w:r>
              <w:rPr>
                <w:rFonts w:ascii="MS UI Gothic" w:eastAsia="MS UI Gothic" w:hAnsi="MS UI Gothic" w:cs="MS UI Gothic"/>
                <w:b/>
                <w:bCs/>
                <w:i w:val="0"/>
                <w:iCs w:val="0"/>
                <w:smallCaps w:val="0"/>
                <w:color w:val="000000"/>
                <w:kern w:val="0"/>
                <w:sz w:val="24"/>
                <w:szCs w:val="24"/>
              </w:rPr>
              <w:t>行解决，但不承担相</w:t>
            </w:r>
            <w:r>
              <w:rPr>
                <w:rFonts w:ascii="PMingLiU" w:eastAsia="PMingLiU" w:hAnsi="PMingLiU" w:cs="PMingLiU"/>
                <w:b/>
                <w:bCs/>
                <w:i w:val="0"/>
                <w:iCs w:val="0"/>
                <w:smallCaps w:val="0"/>
                <w:color w:val="000000"/>
                <w:kern w:val="0"/>
                <w:sz w:val="24"/>
                <w:szCs w:val="24"/>
              </w:rPr>
              <w:t>应损</w:t>
            </w:r>
            <w:r>
              <w:rPr>
                <w:rFonts w:ascii="MS UI Gothic" w:eastAsia="MS UI Gothic" w:hAnsi="MS UI Gothic" w:cs="MS UI Gothic"/>
                <w:b/>
                <w:bCs/>
                <w:i w:val="0"/>
                <w:iCs w:val="0"/>
                <w:smallCaps w:val="0"/>
                <w:color w:val="000000"/>
                <w:kern w:val="0"/>
                <w:sz w:val="24"/>
                <w:szCs w:val="24"/>
              </w:rPr>
              <w:t>失，若因此而增加的</w:t>
            </w:r>
            <w:r>
              <w:rPr>
                <w:rFonts w:ascii="PMingLiU" w:eastAsia="PMingLiU" w:hAnsi="PMingLiU" w:cs="PMingLiU"/>
                <w:b/>
                <w:bCs/>
                <w:i w:val="0"/>
                <w:iCs w:val="0"/>
                <w:smallCaps w:val="0"/>
                <w:color w:val="000000"/>
                <w:kern w:val="0"/>
                <w:sz w:val="24"/>
                <w:szCs w:val="24"/>
              </w:rPr>
              <w:t>费</w:t>
            </w:r>
            <w:r>
              <w:rPr>
                <w:rFonts w:ascii="MS UI Gothic" w:eastAsia="MS UI Gothic" w:hAnsi="MS UI Gothic" w:cs="MS UI Gothic"/>
                <w:b/>
                <w:bCs/>
                <w:i w:val="0"/>
                <w:iCs w:val="0"/>
                <w:smallCaps w:val="0"/>
                <w:color w:val="000000"/>
                <w:kern w:val="0"/>
                <w:sz w:val="24"/>
                <w:szCs w:val="24"/>
              </w:rPr>
              <w:t>用，敬</w:t>
            </w:r>
            <w:r>
              <w:rPr>
                <w:rFonts w:ascii="PMingLiU" w:eastAsia="PMingLiU" w:hAnsi="PMingLiU" w:cs="PMingLiU"/>
                <w:b/>
                <w:bCs/>
                <w:i w:val="0"/>
                <w:iCs w:val="0"/>
                <w:smallCaps w:val="0"/>
                <w:color w:val="000000"/>
                <w:kern w:val="0"/>
                <w:sz w:val="24"/>
                <w:szCs w:val="24"/>
              </w:rPr>
              <w:t>请</w:t>
            </w:r>
            <w:r>
              <w:rPr>
                <w:rFonts w:ascii="MS UI Gothic" w:eastAsia="MS UI Gothic" w:hAnsi="MS UI Gothic" w:cs="MS UI Gothic"/>
                <w:b/>
                <w:bCs/>
                <w:i w:val="0"/>
                <w:iCs w:val="0"/>
                <w:smallCaps w:val="0"/>
                <w:color w:val="000000"/>
                <w:kern w:val="0"/>
                <w:sz w:val="24"/>
                <w:szCs w:val="24"/>
              </w:rPr>
              <w:t>游客自行承担。</w:t>
            </w:r>
          </w:p>
        </w:tc>
      </w:tr>
    </w:tbl>
    <w:p w:rsidR="0011111C">
      <w:bookmarkStart w:id="0" w:name="_GoBack"/>
      <w:bookmarkEnd w:id="0"/>
    </w:p>
    <w:sectPr w:rsidSect="00014A0F">
      <w:pgSz w:w="11906" w:h="16838"/>
      <w:pgMar w:top="567" w:right="567" w:bottom="567" w:left="56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A0F"/>
    <w:rsid w:val="00014A0F"/>
    <w:rsid w:val="00044C12"/>
    <w:rsid w:val="0011111C"/>
    <w:rsid w:val="00DB687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
    <w:name w:val="table"/>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Doc1.dotx</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zhanqi li</dc:creator>
  <cp:lastModifiedBy>zhanqi li</cp:lastModifiedBy>
  <cp:revision>1</cp:revision>
  <dcterms:created xsi:type="dcterms:W3CDTF">2020-10-28T10:52:00Z</dcterms:created>
  <dcterms:modified xsi:type="dcterms:W3CDTF">2020-10-28T10:54:00Z</dcterms:modified>
</cp:coreProperties>
</file>